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30" w:rsidRDefault="00EF2830" w:rsidP="00EF2830">
      <w:pPr>
        <w:spacing w:after="177"/>
        <w:ind w:left="-5" w:hanging="10"/>
        <w:rPr>
          <w:rStyle w:val="Textoennegrita"/>
          <w:color w:val="8EAADB" w:themeColor="accent1" w:themeTint="99"/>
          <w:sz w:val="48"/>
          <w:szCs w:val="4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eastAsia="es-AR"/>
        </w:rPr>
        <w:t xml:space="preserve">                         </w:t>
      </w:r>
      <w:r w:rsidRPr="00D92ACE">
        <w:rPr>
          <w:rStyle w:val="Textoennegrita"/>
          <w:color w:val="8EAADB" w:themeColor="accent1" w:themeTint="99"/>
          <w:sz w:val="48"/>
          <w:szCs w:val="48"/>
        </w:rPr>
        <w:t>CONCURSO LOGOTIPO</w:t>
      </w:r>
      <w:r>
        <w:rPr>
          <w:rStyle w:val="Textoennegrita"/>
          <w:color w:val="8EAADB" w:themeColor="accent1" w:themeTint="99"/>
          <w:sz w:val="48"/>
          <w:szCs w:val="48"/>
        </w:rPr>
        <w:t xml:space="preserve"> del ENDEVAM</w:t>
      </w:r>
    </w:p>
    <w:p w:rsidR="00F44D1A" w:rsidRDefault="00F44D1A" w:rsidP="00EF2830">
      <w:pPr>
        <w:jc w:val="center"/>
        <w:rPr>
          <w:b/>
          <w:bCs/>
        </w:rPr>
      </w:pPr>
    </w:p>
    <w:p w:rsidR="00EF2830" w:rsidRDefault="00EF2830" w:rsidP="00EF2830">
      <w:pPr>
        <w:jc w:val="center"/>
        <w:rPr>
          <w:b/>
          <w:bCs/>
        </w:rPr>
      </w:pPr>
      <w:r w:rsidRPr="4E8C3D3B">
        <w:rPr>
          <w:b/>
          <w:bCs/>
        </w:rPr>
        <w:t>BASES Y CONDICIONES DEL CONCURSO</w:t>
      </w:r>
    </w:p>
    <w:p w:rsidR="00EF2830" w:rsidRPr="00836560" w:rsidRDefault="00EF2830" w:rsidP="00EF2830">
      <w:pPr>
        <w:pStyle w:val="Prrafodelista"/>
        <w:numPr>
          <w:ilvl w:val="0"/>
          <w:numId w:val="1"/>
        </w:numPr>
      </w:pPr>
      <w:r w:rsidRPr="00836560">
        <w:rPr>
          <w:b/>
        </w:rPr>
        <w:t>Objetivo:</w:t>
      </w:r>
    </w:p>
    <w:p w:rsidR="00EF2830" w:rsidRDefault="00EF2830" w:rsidP="00EF2830">
      <w:pPr>
        <w:pStyle w:val="Prrafodelista"/>
      </w:pPr>
      <w:r w:rsidRPr="00836560">
        <w:rPr>
          <w:b/>
        </w:rPr>
        <w:br/>
      </w:r>
      <w:r w:rsidRPr="00661C64">
        <w:t xml:space="preserve">Elaborar un </w:t>
      </w:r>
      <w:bookmarkStart w:id="0" w:name="_GoBack"/>
      <w:r w:rsidRPr="00661C64">
        <w:t xml:space="preserve">logotipo que identifique al “Ente de Desarrollo del Valle Medio”, que se </w:t>
      </w:r>
      <w:r>
        <w:t xml:space="preserve">empleará </w:t>
      </w:r>
      <w:r w:rsidRPr="00661C64">
        <w:t>en toda la difusión de información sobre las mismas, a través de la web</w:t>
      </w:r>
      <w:r>
        <w:t>, gráficos</w:t>
      </w:r>
      <w:r w:rsidRPr="00661C64">
        <w:t xml:space="preserve"> y otros documentos.</w:t>
      </w:r>
      <w:r>
        <w:br/>
      </w:r>
      <w:bookmarkEnd w:id="0"/>
    </w:p>
    <w:p w:rsidR="00EF2830" w:rsidRPr="00836560" w:rsidRDefault="00EF2830" w:rsidP="00EF2830">
      <w:pPr>
        <w:pStyle w:val="Prrafodelista"/>
        <w:numPr>
          <w:ilvl w:val="0"/>
          <w:numId w:val="1"/>
        </w:numPr>
        <w:tabs>
          <w:tab w:val="left" w:pos="993"/>
        </w:tabs>
      </w:pPr>
      <w:r w:rsidRPr="00836560">
        <w:rPr>
          <w:b/>
        </w:rPr>
        <w:t>Propuesta:</w:t>
      </w:r>
    </w:p>
    <w:p w:rsidR="00EF2830" w:rsidRDefault="00EF2830" w:rsidP="00EF2830">
      <w:pPr>
        <w:pStyle w:val="Prrafodelista"/>
        <w:tabs>
          <w:tab w:val="left" w:pos="993"/>
        </w:tabs>
      </w:pPr>
      <w:r w:rsidRPr="00836560">
        <w:rPr>
          <w:b/>
        </w:rPr>
        <w:br/>
      </w:r>
      <w:r>
        <w:t>a) El diseño deberá ser original e inédito,</w:t>
      </w:r>
      <w:r w:rsidRPr="00D762E9">
        <w:t xml:space="preserve"> </w:t>
      </w:r>
      <w:r>
        <w:t>siendo responsable el autor de que así sea. Los participantes son responsables de  que el logotipo es fruto de su creatividad personal, que es su propio trabajo y que no se han infringido los derechos de autor de otras personas.</w:t>
      </w:r>
    </w:p>
    <w:p w:rsidR="00EF2830" w:rsidRDefault="00EF2830" w:rsidP="00EF2830">
      <w:pPr>
        <w:pStyle w:val="Prrafodelista"/>
        <w:tabs>
          <w:tab w:val="left" w:pos="993"/>
        </w:tabs>
      </w:pPr>
      <w:r>
        <w:br/>
        <w:t>b) La propuesta podrá incluir o no un texto representativo.</w:t>
      </w:r>
    </w:p>
    <w:p w:rsidR="00EF2830" w:rsidRDefault="00EF2830" w:rsidP="00EF2830">
      <w:pPr>
        <w:pStyle w:val="Prrafodelista"/>
        <w:tabs>
          <w:tab w:val="left" w:pos="993"/>
        </w:tabs>
      </w:pPr>
      <w:r>
        <w:br/>
        <w:t xml:space="preserve">c) </w:t>
      </w:r>
      <w:r w:rsidRPr="00D762E9">
        <w:t xml:space="preserve">El logotipo deberá reflejar el objetivo </w:t>
      </w:r>
      <w:r>
        <w:t xml:space="preserve">del </w:t>
      </w:r>
      <w:proofErr w:type="spellStart"/>
      <w:r>
        <w:t>En.De.Va.M</w:t>
      </w:r>
      <w:proofErr w:type="spellEnd"/>
      <w:r>
        <w:t xml:space="preserve">. para la </w:t>
      </w:r>
      <w:r w:rsidRPr="00D762E9">
        <w:t>promoción integral, ambiental, económica, social y cultural dentro del ámbito geográfico de su jurisdicción</w:t>
      </w:r>
      <w:r>
        <w:t>.</w:t>
      </w:r>
    </w:p>
    <w:p w:rsidR="00EF2830" w:rsidRDefault="00EF2830" w:rsidP="00EF2830">
      <w:pPr>
        <w:pStyle w:val="Prrafodelista"/>
        <w:tabs>
          <w:tab w:val="left" w:pos="993"/>
        </w:tabs>
      </w:pPr>
      <w:r>
        <w:br/>
        <w:t>d)</w:t>
      </w:r>
      <w:r w:rsidRPr="00D762E9">
        <w:t xml:space="preserve"> </w:t>
      </w:r>
      <w:r>
        <w:t>La técnica será libre, los participantes deberán tener en cuenta que los diseños serán reproducidos en distintos soportes y materiales.</w:t>
      </w:r>
      <w:r>
        <w:br/>
      </w:r>
    </w:p>
    <w:p w:rsidR="00EF2830" w:rsidRDefault="00EF2830" w:rsidP="00EF2830">
      <w:pPr>
        <w:pStyle w:val="Prrafodelista"/>
        <w:tabs>
          <w:tab w:val="left" w:pos="993"/>
        </w:tabs>
      </w:pPr>
      <w:r>
        <w:t>e) Se excluirán todos aquellos logotipos que tengan connotaciones sexistas, xenófobas, racistas, homófobas u ofensivas contra personas o instituciones.</w:t>
      </w:r>
      <w:r>
        <w:br/>
      </w:r>
    </w:p>
    <w:p w:rsidR="00EF2830" w:rsidRDefault="00EF2830" w:rsidP="00EF2830">
      <w:pPr>
        <w:pStyle w:val="Prrafodelista"/>
        <w:tabs>
          <w:tab w:val="left" w:pos="993"/>
        </w:tabs>
      </w:pPr>
      <w:r>
        <w:t>f) Una vez enviada la propuesta del logotipo, se tomará la misma como aceptación de las condiciones del presente concurso. Quedando habilitado a participar</w:t>
      </w:r>
      <w:r>
        <w:br/>
      </w:r>
    </w:p>
    <w:p w:rsidR="00EF2830" w:rsidRPr="00836560" w:rsidRDefault="00EF2830" w:rsidP="00EF2830">
      <w:pPr>
        <w:pStyle w:val="Prrafodelista"/>
        <w:numPr>
          <w:ilvl w:val="0"/>
          <w:numId w:val="1"/>
        </w:numPr>
        <w:rPr>
          <w:b/>
        </w:rPr>
      </w:pPr>
      <w:r w:rsidRPr="00836560">
        <w:rPr>
          <w:b/>
        </w:rPr>
        <w:t>Participantes:</w:t>
      </w:r>
    </w:p>
    <w:p w:rsidR="00EF2830" w:rsidRDefault="00EF2830" w:rsidP="00EF2830">
      <w:pPr>
        <w:pStyle w:val="Prrafodelista"/>
      </w:pPr>
      <w:r>
        <w:br/>
        <w:t>a) El concurso está orientado a las instituciones educativas en sus diferentes niveles, demás instituciones públicas y privadas como así también el público en general.</w:t>
      </w:r>
    </w:p>
    <w:p w:rsidR="00EF2830" w:rsidRDefault="00EF2830" w:rsidP="00EF2830">
      <w:pPr>
        <w:pStyle w:val="Prrafodelista"/>
      </w:pPr>
      <w:r w:rsidRPr="00BE6948">
        <w:br/>
      </w:r>
      <w:r>
        <w:t>b) Se p</w:t>
      </w:r>
      <w:r w:rsidRPr="00BE6948">
        <w:t>odrá participar de forma individual o colectiva.</w:t>
      </w:r>
    </w:p>
    <w:p w:rsidR="00EF2830" w:rsidRDefault="00EF2830" w:rsidP="00EF2830">
      <w:pPr>
        <w:pStyle w:val="Prrafodelista"/>
      </w:pPr>
      <w:r w:rsidRPr="00BE6948">
        <w:br/>
      </w:r>
      <w:r>
        <w:t xml:space="preserve">c) </w:t>
      </w:r>
      <w:r w:rsidRPr="00BE6948">
        <w:t>Cada autor podrá participar con dos proyectos como máximo.</w:t>
      </w:r>
    </w:p>
    <w:p w:rsidR="00EF2830" w:rsidRDefault="00EF2830" w:rsidP="00EF2830">
      <w:pPr>
        <w:pStyle w:val="Prrafodelista"/>
        <w:rPr>
          <w:rFonts w:ascii="Arial" w:hAnsi="Arial" w:cs="Arial"/>
          <w:shd w:val="clear" w:color="auto" w:fill="FDFDFD"/>
        </w:rPr>
      </w:pPr>
    </w:p>
    <w:p w:rsidR="00EF2830" w:rsidRDefault="00EF2830" w:rsidP="00EF2830">
      <w:pPr>
        <w:pStyle w:val="Prrafodelista"/>
      </w:pPr>
      <w:r>
        <w:rPr>
          <w:rFonts w:ascii="Arial" w:hAnsi="Arial" w:cs="Arial"/>
          <w:shd w:val="clear" w:color="auto" w:fill="FDFDFD"/>
        </w:rPr>
        <w:br/>
      </w:r>
    </w:p>
    <w:p w:rsidR="00EF2830" w:rsidRPr="00836560" w:rsidRDefault="00EF2830" w:rsidP="00EF2830">
      <w:pPr>
        <w:pStyle w:val="Prrafodelista"/>
        <w:numPr>
          <w:ilvl w:val="0"/>
          <w:numId w:val="1"/>
        </w:numPr>
        <w:rPr>
          <w:b/>
        </w:rPr>
      </w:pPr>
      <w:r w:rsidRPr="00836560">
        <w:rPr>
          <w:b/>
        </w:rPr>
        <w:t>Presentación de trabajos:</w:t>
      </w:r>
    </w:p>
    <w:p w:rsidR="00EF2830" w:rsidRDefault="00EF2830" w:rsidP="00EF2830">
      <w:pPr>
        <w:pStyle w:val="Prrafodelista"/>
      </w:pPr>
      <w:r>
        <w:br/>
        <w:t>a) El plazo de recepción de los trabajos estará abierto</w:t>
      </w:r>
      <w:r w:rsidR="00653C3F">
        <w:t xml:space="preserve"> desde el </w:t>
      </w:r>
      <w:r w:rsidR="00653C3F" w:rsidRPr="000820C0">
        <w:rPr>
          <w:b/>
        </w:rPr>
        <w:t>01 hasta el 30 de noviembre</w:t>
      </w:r>
      <w:r w:rsidRPr="000820C0">
        <w:rPr>
          <w:b/>
        </w:rPr>
        <w:t xml:space="preserve"> del 2018 inclusive</w:t>
      </w:r>
      <w:r>
        <w:t>.</w:t>
      </w:r>
      <w:r w:rsidR="00653C3F">
        <w:t xml:space="preserve"> </w:t>
      </w:r>
    </w:p>
    <w:p w:rsidR="00EF2830" w:rsidRDefault="00EF2830" w:rsidP="00EF2830">
      <w:pPr>
        <w:pStyle w:val="Prrafodelista"/>
      </w:pPr>
      <w:r>
        <w:br/>
        <w:t>b) Los trabajos deberán ser enviados a la dirección de correo especificada en el folleto de llamado a concurso</w:t>
      </w:r>
      <w:r w:rsidR="00932D92">
        <w:t>, o personalmente en la sede del Ente en Dr. Molina N° 903 Lamarque en horario de 8:30 a 13 hs</w:t>
      </w:r>
      <w:r>
        <w:t>.</w:t>
      </w:r>
    </w:p>
    <w:p w:rsidR="00EF2830" w:rsidRDefault="00EF2830" w:rsidP="00EF2830">
      <w:pPr>
        <w:pStyle w:val="Prrafodelista"/>
      </w:pPr>
      <w:r>
        <w:lastRenderedPageBreak/>
        <w:br/>
        <w:t xml:space="preserve">c) En el correo se enviará el archivo en su máxima resolución y un documento de texto con los datos personales (nombre/s completo/s, institución a la que pertenece/n, DNI, localidad, </w:t>
      </w:r>
      <w:proofErr w:type="spellStart"/>
      <w:r>
        <w:t>n°de</w:t>
      </w:r>
      <w:proofErr w:type="spellEnd"/>
      <w:r>
        <w:t xml:space="preserve"> teléfono y correo electrónico) del/los concursantes/s.</w:t>
      </w:r>
    </w:p>
    <w:p w:rsidR="00EF2830" w:rsidRDefault="00EF2830" w:rsidP="00EF2830">
      <w:pPr>
        <w:pStyle w:val="Prrafodelista"/>
      </w:pPr>
      <w:r>
        <w:br/>
      </w:r>
      <w:r w:rsidRPr="00DA6404">
        <w:t>d) En el asunto del mensaje se indicará “Concurso Logotipo</w:t>
      </w:r>
      <w:r>
        <w:t xml:space="preserve"> </w:t>
      </w:r>
      <w:proofErr w:type="spellStart"/>
      <w:r>
        <w:t>En.De.Va.M</w:t>
      </w:r>
      <w:proofErr w:type="spellEnd"/>
      <w:r>
        <w:t>.</w:t>
      </w:r>
      <w:r w:rsidRPr="00DA6404">
        <w:t>”</w:t>
      </w:r>
      <w:r>
        <w:br/>
      </w:r>
    </w:p>
    <w:p w:rsidR="00EF2830" w:rsidRPr="00836560" w:rsidRDefault="00EF2830" w:rsidP="00EF2830">
      <w:pPr>
        <w:pStyle w:val="Prrafodelista"/>
        <w:numPr>
          <w:ilvl w:val="0"/>
          <w:numId w:val="1"/>
        </w:numPr>
        <w:rPr>
          <w:b/>
        </w:rPr>
      </w:pPr>
      <w:r w:rsidRPr="00836560">
        <w:rPr>
          <w:b/>
        </w:rPr>
        <w:t>Material a entregar:</w:t>
      </w:r>
    </w:p>
    <w:p w:rsidR="00EF2830" w:rsidRDefault="00EF2830" w:rsidP="00EF2830">
      <w:pPr>
        <w:pStyle w:val="Prrafodelista"/>
      </w:pPr>
      <w:r>
        <w:br/>
        <w:t xml:space="preserve">a) Se </w:t>
      </w:r>
      <w:r w:rsidR="006C6743">
        <w:t xml:space="preserve">podrá </w:t>
      </w:r>
      <w:r>
        <w:t xml:space="preserve">enviará en soporte </w:t>
      </w:r>
      <w:r w:rsidR="00652DD3">
        <w:t xml:space="preserve">papel, cualquiera sea su presentación, </w:t>
      </w:r>
      <w:r w:rsidR="006C6743">
        <w:t xml:space="preserve">en formato </w:t>
      </w:r>
      <w:r>
        <w:t>digital</w:t>
      </w:r>
      <w:r w:rsidR="00652DD3">
        <w:t xml:space="preserve"> </w:t>
      </w:r>
      <w:r w:rsidR="006C6743">
        <w:t xml:space="preserve"> </w:t>
      </w:r>
      <w:r>
        <w:t xml:space="preserve"> preferiblemente </w:t>
      </w:r>
      <w:r w:rsidR="006C6743">
        <w:t xml:space="preserve">del tipo </w:t>
      </w:r>
      <w:r>
        <w:t>vectorial escalable (.</w:t>
      </w:r>
      <w:proofErr w:type="spellStart"/>
      <w:r>
        <w:t>ai</w:t>
      </w:r>
      <w:proofErr w:type="spellEnd"/>
      <w:r>
        <w:t>, .</w:t>
      </w:r>
      <w:proofErr w:type="spellStart"/>
      <w:r>
        <w:t>svg</w:t>
      </w:r>
      <w:proofErr w:type="spellEnd"/>
      <w:r>
        <w:t>, .</w:t>
      </w:r>
      <w:proofErr w:type="spellStart"/>
      <w:r>
        <w:t>pdf</w:t>
      </w:r>
      <w:proofErr w:type="spellEnd"/>
      <w:r>
        <w:t>, .</w:t>
      </w:r>
      <w:proofErr w:type="spellStart"/>
      <w:r>
        <w:t>eps</w:t>
      </w:r>
      <w:proofErr w:type="spellEnd"/>
      <w:proofErr w:type="gramStart"/>
      <w:r w:rsidR="006C6743">
        <w:t xml:space="preserve">, </w:t>
      </w:r>
      <w:r>
        <w:t>)</w:t>
      </w:r>
      <w:proofErr w:type="gramEnd"/>
      <w:r>
        <w:t>. Si se envía en un formato con resolución fija (.</w:t>
      </w:r>
      <w:proofErr w:type="spellStart"/>
      <w:r>
        <w:t>psd</w:t>
      </w:r>
      <w:proofErr w:type="spellEnd"/>
      <w:r>
        <w:t>, .</w:t>
      </w:r>
      <w:proofErr w:type="spellStart"/>
      <w:r>
        <w:t>png</w:t>
      </w:r>
      <w:proofErr w:type="spellEnd"/>
      <w:r>
        <w:t>, .</w:t>
      </w:r>
      <w:proofErr w:type="spellStart"/>
      <w:r>
        <w:t>jpg</w:t>
      </w:r>
      <w:proofErr w:type="spellEnd"/>
      <w:r>
        <w:t>, .</w:t>
      </w:r>
      <w:proofErr w:type="spellStart"/>
      <w:r>
        <w:t>tiff</w:t>
      </w:r>
      <w:proofErr w:type="spellEnd"/>
      <w:r>
        <w:t>), deberá usarse un tamaño mínimo de 2.000 píxeles en largo o ancho. Se recomienda la mayor resolución posible.</w:t>
      </w:r>
    </w:p>
    <w:p w:rsidR="00EF2830" w:rsidRDefault="00EF2830" w:rsidP="00EF2830">
      <w:pPr>
        <w:pStyle w:val="Prrafodelista"/>
      </w:pPr>
      <w:r>
        <w:br/>
        <w:t>b) En el caso de utilizar una tipografía, esta deberá enviarse trazada o con descripción técnica (fuente, tamaño, color).</w:t>
      </w:r>
    </w:p>
    <w:p w:rsidR="00EF2830" w:rsidRDefault="00EF2830" w:rsidP="00EF2830">
      <w:pPr>
        <w:ind w:left="708"/>
        <w:jc w:val="both"/>
      </w:pPr>
      <w:r>
        <w:br/>
        <w:t>c)</w:t>
      </w:r>
      <w:r w:rsidRPr="009775A3">
        <w:t xml:space="preserve"> </w:t>
      </w:r>
      <w:r>
        <w:t xml:space="preserve">El logotipo presentado podrá ir acompañado de una breve explicación, de extensión no superior a una   </w:t>
      </w:r>
    </w:p>
    <w:p w:rsidR="00EF2830" w:rsidRDefault="00EF2830" w:rsidP="00EF2830">
      <w:pPr>
        <w:ind w:left="708"/>
        <w:jc w:val="both"/>
      </w:pPr>
      <w:r>
        <w:t xml:space="preserve">   página.</w:t>
      </w:r>
    </w:p>
    <w:p w:rsidR="00EF2830" w:rsidRDefault="00EF2830" w:rsidP="00EF2830">
      <w:pPr>
        <w:jc w:val="both"/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       6) Jurado y veredicto:</w:t>
      </w:r>
    </w:p>
    <w:p w:rsidR="00EF2830" w:rsidRPr="004678A1" w:rsidRDefault="00EF2830" w:rsidP="00EF283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ab/>
      </w:r>
      <w:r w:rsidRPr="004678A1">
        <w:rPr>
          <w:bCs/>
          <w:sz w:val="24"/>
          <w:szCs w:val="24"/>
        </w:rPr>
        <w:t>El jurado estará compuesto</w:t>
      </w:r>
      <w:r>
        <w:rPr>
          <w:bCs/>
          <w:sz w:val="24"/>
          <w:szCs w:val="24"/>
        </w:rPr>
        <w:t xml:space="preserve"> por distintos miembros que conforman el ENDEVAM:</w:t>
      </w:r>
    </w:p>
    <w:p w:rsidR="00EF2830" w:rsidRPr="00DC412D" w:rsidRDefault="006C6743" w:rsidP="00EF283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Todos los </w:t>
      </w:r>
      <w:r w:rsidR="0038121C">
        <w:rPr>
          <w:sz w:val="24"/>
          <w:szCs w:val="24"/>
        </w:rPr>
        <w:t>D</w:t>
      </w:r>
      <w:r>
        <w:rPr>
          <w:sz w:val="24"/>
          <w:szCs w:val="24"/>
        </w:rPr>
        <w:t>irectores.</w:t>
      </w:r>
    </w:p>
    <w:p w:rsidR="00EF2830" w:rsidRPr="00DC412D" w:rsidRDefault="006C6743" w:rsidP="00EF283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Gerente Ejecutivo</w:t>
      </w:r>
      <w:r w:rsidR="00EF2830">
        <w:rPr>
          <w:sz w:val="24"/>
          <w:szCs w:val="24"/>
        </w:rPr>
        <w:t>.</w:t>
      </w:r>
    </w:p>
    <w:p w:rsidR="00EF2830" w:rsidRPr="00DC412D" w:rsidRDefault="00EF2830" w:rsidP="00EF283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 integrantes del Consejo Asesor.</w:t>
      </w:r>
    </w:p>
    <w:p w:rsidR="00EF2830" w:rsidRDefault="00EF2830" w:rsidP="00EF2830">
      <w:pPr>
        <w:pStyle w:val="Prrafodelista"/>
      </w:pPr>
    </w:p>
    <w:p w:rsidR="00EF2830" w:rsidRDefault="00EF2830" w:rsidP="00EF2830">
      <w:pPr>
        <w:pStyle w:val="Prrafodelista"/>
      </w:pPr>
      <w:r>
        <w:t xml:space="preserve">Ningún miembro del jurado podrá participar como concursante. </w:t>
      </w:r>
    </w:p>
    <w:p w:rsidR="00EF2830" w:rsidRDefault="00EF2830" w:rsidP="00EF2830">
      <w:pPr>
        <w:pStyle w:val="Prrafodelista"/>
      </w:pPr>
    </w:p>
    <w:p w:rsidR="0038121C" w:rsidRDefault="00EF2830" w:rsidP="00EF2830">
      <w:pPr>
        <w:jc w:val="both"/>
      </w:pPr>
      <w:r>
        <w:t xml:space="preserve">  </w:t>
      </w:r>
      <w:r>
        <w:tab/>
        <w:t>El veredicto del jurado se conocerá el corriente año, y se hará público en el portal institucional del Ente</w:t>
      </w:r>
      <w:r w:rsidR="0038121C">
        <w:t>:</w:t>
      </w:r>
    </w:p>
    <w:p w:rsidR="00EF2830" w:rsidRDefault="0038121C" w:rsidP="00EF2830">
      <w:pPr>
        <w:jc w:val="both"/>
        <w:rPr>
          <w:b/>
          <w:bCs/>
          <w:color w:val="252525"/>
          <w:sz w:val="24"/>
          <w:szCs w:val="24"/>
          <w:shd w:val="clear" w:color="auto" w:fill="FFFFFF"/>
        </w:rPr>
      </w:pPr>
      <w:r>
        <w:rPr>
          <w:b/>
          <w:bCs/>
          <w:color w:val="252525"/>
          <w:sz w:val="24"/>
          <w:szCs w:val="24"/>
          <w:shd w:val="clear" w:color="auto" w:fill="FFFFFF"/>
        </w:rPr>
        <w:t xml:space="preserve">              </w:t>
      </w:r>
      <w:r w:rsidR="00737677">
        <w:rPr>
          <w:b/>
          <w:bCs/>
          <w:color w:val="252525"/>
          <w:sz w:val="24"/>
          <w:szCs w:val="24"/>
          <w:shd w:val="clear" w:color="auto" w:fill="FFFFFF"/>
        </w:rPr>
        <w:t>e</w:t>
      </w:r>
      <w:r>
        <w:rPr>
          <w:b/>
          <w:bCs/>
          <w:color w:val="252525"/>
          <w:sz w:val="24"/>
          <w:szCs w:val="24"/>
          <w:shd w:val="clear" w:color="auto" w:fill="FFFFFF"/>
        </w:rPr>
        <w:t>ndevan.rionegro.gov.ar</w:t>
      </w:r>
      <w:r w:rsidR="00EF2830" w:rsidRPr="0045266E">
        <w:rPr>
          <w:b/>
          <w:bCs/>
          <w:color w:val="252525"/>
          <w:sz w:val="24"/>
          <w:szCs w:val="24"/>
          <w:shd w:val="clear" w:color="auto" w:fill="FFFFFF"/>
        </w:rPr>
        <w:t xml:space="preserve"> </w:t>
      </w:r>
    </w:p>
    <w:p w:rsidR="00EF2830" w:rsidRDefault="00EF2830" w:rsidP="00EF2830">
      <w:pPr>
        <w:jc w:val="both"/>
        <w:rPr>
          <w:b/>
          <w:bCs/>
          <w:color w:val="252525"/>
          <w:sz w:val="24"/>
          <w:szCs w:val="24"/>
          <w:shd w:val="clear" w:color="auto" w:fill="FFFFFF"/>
        </w:rPr>
      </w:pPr>
    </w:p>
    <w:p w:rsidR="00EF2830" w:rsidRPr="0045266E" w:rsidRDefault="00EF2830" w:rsidP="00EF2830">
      <w:pPr>
        <w:pStyle w:val="Prrafodelista"/>
        <w:numPr>
          <w:ilvl w:val="0"/>
          <w:numId w:val="3"/>
        </w:numPr>
        <w:jc w:val="both"/>
        <w:rPr>
          <w:b/>
          <w:bCs/>
          <w:color w:val="252525"/>
          <w:sz w:val="24"/>
          <w:szCs w:val="24"/>
        </w:rPr>
      </w:pPr>
      <w:r w:rsidRPr="0045266E">
        <w:rPr>
          <w:b/>
          <w:bCs/>
          <w:color w:val="252525"/>
          <w:sz w:val="24"/>
          <w:szCs w:val="24"/>
          <w:shd w:val="clear" w:color="auto" w:fill="FFFFFF"/>
        </w:rPr>
        <w:t>Criterios de elegibilidad</w:t>
      </w:r>
      <w:r>
        <w:rPr>
          <w:b/>
          <w:bCs/>
          <w:color w:val="252525"/>
          <w:sz w:val="24"/>
          <w:szCs w:val="24"/>
          <w:shd w:val="clear" w:color="auto" w:fill="FFFFFF"/>
        </w:rPr>
        <w:t>:</w:t>
      </w:r>
    </w:p>
    <w:p w:rsidR="00EF2830" w:rsidRPr="0045266E" w:rsidRDefault="00EF2830" w:rsidP="00EF2830">
      <w:pPr>
        <w:ind w:firstLine="708"/>
        <w:jc w:val="both"/>
        <w:rPr>
          <w:bCs/>
          <w:color w:val="252525"/>
          <w:sz w:val="24"/>
          <w:szCs w:val="24"/>
        </w:rPr>
      </w:pPr>
      <w:r w:rsidRPr="0045266E">
        <w:rPr>
          <w:bCs/>
          <w:color w:val="252525"/>
          <w:sz w:val="24"/>
          <w:szCs w:val="24"/>
        </w:rPr>
        <w:t>Los criterios de selección son:</w:t>
      </w:r>
    </w:p>
    <w:p w:rsidR="00EF2830" w:rsidRPr="00811016" w:rsidRDefault="00EF2830" w:rsidP="00EF2830">
      <w:pPr>
        <w:pStyle w:val="Prrafodelista"/>
        <w:numPr>
          <w:ilvl w:val="0"/>
          <w:numId w:val="4"/>
        </w:numPr>
        <w:jc w:val="both"/>
        <w:rPr>
          <w:bCs/>
          <w:color w:val="252525"/>
          <w:sz w:val="24"/>
          <w:szCs w:val="24"/>
        </w:rPr>
      </w:pPr>
      <w:r w:rsidRPr="00811016">
        <w:rPr>
          <w:bCs/>
          <w:color w:val="252525"/>
          <w:sz w:val="24"/>
          <w:szCs w:val="24"/>
        </w:rPr>
        <w:t xml:space="preserve">Ser </w:t>
      </w:r>
      <w:r>
        <w:rPr>
          <w:bCs/>
          <w:color w:val="252525"/>
          <w:sz w:val="24"/>
          <w:szCs w:val="24"/>
        </w:rPr>
        <w:t>M</w:t>
      </w:r>
      <w:r w:rsidRPr="00811016">
        <w:rPr>
          <w:bCs/>
          <w:color w:val="252525"/>
          <w:sz w:val="24"/>
          <w:szCs w:val="24"/>
        </w:rPr>
        <w:t>emorable/reconocible</w:t>
      </w:r>
      <w:r>
        <w:rPr>
          <w:bCs/>
          <w:color w:val="252525"/>
          <w:sz w:val="24"/>
          <w:szCs w:val="24"/>
        </w:rPr>
        <w:t>: por el público en general.</w:t>
      </w:r>
    </w:p>
    <w:p w:rsidR="00EF2830" w:rsidRPr="00811016" w:rsidRDefault="00EF2830" w:rsidP="00EF2830">
      <w:pPr>
        <w:pStyle w:val="Prrafodelista"/>
        <w:numPr>
          <w:ilvl w:val="0"/>
          <w:numId w:val="4"/>
        </w:numPr>
        <w:jc w:val="both"/>
        <w:rPr>
          <w:bCs/>
          <w:color w:val="252525"/>
          <w:sz w:val="24"/>
          <w:szCs w:val="24"/>
        </w:rPr>
      </w:pPr>
      <w:r w:rsidRPr="00811016">
        <w:rPr>
          <w:bCs/>
          <w:color w:val="252525"/>
          <w:sz w:val="24"/>
          <w:szCs w:val="24"/>
        </w:rPr>
        <w:t xml:space="preserve">Ser </w:t>
      </w:r>
      <w:r>
        <w:rPr>
          <w:bCs/>
          <w:color w:val="252525"/>
          <w:sz w:val="24"/>
          <w:szCs w:val="24"/>
        </w:rPr>
        <w:t>F</w:t>
      </w:r>
      <w:r w:rsidRPr="00811016">
        <w:rPr>
          <w:bCs/>
          <w:color w:val="252525"/>
          <w:sz w:val="24"/>
          <w:szCs w:val="24"/>
        </w:rPr>
        <w:t>lexible/adaptable</w:t>
      </w:r>
      <w:r>
        <w:rPr>
          <w:bCs/>
          <w:color w:val="252525"/>
          <w:sz w:val="24"/>
          <w:szCs w:val="24"/>
        </w:rPr>
        <w:t>: a todos los medios de comunicación, sean gráficos o digitales.</w:t>
      </w:r>
    </w:p>
    <w:p w:rsidR="00EF2830" w:rsidRPr="00811016" w:rsidRDefault="00EF2830" w:rsidP="00EF2830">
      <w:pPr>
        <w:pStyle w:val="Prrafodelista"/>
        <w:numPr>
          <w:ilvl w:val="0"/>
          <w:numId w:val="4"/>
        </w:numPr>
        <w:jc w:val="both"/>
        <w:rPr>
          <w:bCs/>
          <w:color w:val="252525"/>
          <w:sz w:val="24"/>
          <w:szCs w:val="24"/>
        </w:rPr>
      </w:pPr>
      <w:r w:rsidRPr="00811016">
        <w:rPr>
          <w:bCs/>
          <w:color w:val="252525"/>
          <w:sz w:val="24"/>
          <w:szCs w:val="24"/>
        </w:rPr>
        <w:t>Color</w:t>
      </w:r>
      <w:r>
        <w:rPr>
          <w:bCs/>
          <w:color w:val="252525"/>
          <w:sz w:val="24"/>
          <w:szCs w:val="24"/>
        </w:rPr>
        <w:t xml:space="preserve">: que se pueda apreciar tanto en impresiones en blanco y negro como a color. </w:t>
      </w:r>
    </w:p>
    <w:p w:rsidR="00EF2830" w:rsidRPr="00811016" w:rsidRDefault="00EF2830" w:rsidP="00EF2830">
      <w:pPr>
        <w:pStyle w:val="Prrafodelista"/>
        <w:numPr>
          <w:ilvl w:val="0"/>
          <w:numId w:val="4"/>
        </w:numPr>
        <w:jc w:val="both"/>
        <w:rPr>
          <w:bCs/>
          <w:color w:val="252525"/>
          <w:sz w:val="24"/>
          <w:szCs w:val="24"/>
        </w:rPr>
      </w:pPr>
      <w:r w:rsidRPr="00811016">
        <w:rPr>
          <w:bCs/>
          <w:color w:val="252525"/>
          <w:sz w:val="24"/>
          <w:szCs w:val="24"/>
        </w:rPr>
        <w:t>Simple</w:t>
      </w:r>
      <w:r>
        <w:rPr>
          <w:bCs/>
          <w:color w:val="252525"/>
          <w:sz w:val="24"/>
          <w:szCs w:val="24"/>
        </w:rPr>
        <w:t>: que pueda interpretarse en distintos tamaños sin que se pierda lo que comunica</w:t>
      </w:r>
    </w:p>
    <w:p w:rsidR="00EF2830" w:rsidRPr="00811016" w:rsidRDefault="00EF2830" w:rsidP="00EF2830">
      <w:pPr>
        <w:pStyle w:val="Prrafodelista"/>
        <w:numPr>
          <w:ilvl w:val="0"/>
          <w:numId w:val="4"/>
        </w:numPr>
        <w:jc w:val="both"/>
        <w:rPr>
          <w:bCs/>
          <w:color w:val="252525"/>
          <w:sz w:val="24"/>
          <w:szCs w:val="24"/>
        </w:rPr>
      </w:pPr>
      <w:r w:rsidRPr="00811016">
        <w:rPr>
          <w:bCs/>
          <w:color w:val="252525"/>
          <w:sz w:val="24"/>
          <w:szCs w:val="24"/>
        </w:rPr>
        <w:t>Eterno</w:t>
      </w:r>
      <w:r>
        <w:rPr>
          <w:bCs/>
          <w:color w:val="252525"/>
          <w:sz w:val="24"/>
          <w:szCs w:val="24"/>
        </w:rPr>
        <w:t>: que perdure en el tiempo a pesar de las tendencias.</w:t>
      </w:r>
    </w:p>
    <w:p w:rsidR="00EF2830" w:rsidRPr="00811016" w:rsidRDefault="00EF2830" w:rsidP="00EF2830">
      <w:pPr>
        <w:pStyle w:val="Prrafodelista"/>
        <w:numPr>
          <w:ilvl w:val="0"/>
          <w:numId w:val="4"/>
        </w:numPr>
        <w:jc w:val="both"/>
        <w:rPr>
          <w:bCs/>
          <w:color w:val="252525"/>
          <w:sz w:val="24"/>
          <w:szCs w:val="24"/>
        </w:rPr>
      </w:pPr>
      <w:r w:rsidRPr="00811016">
        <w:rPr>
          <w:bCs/>
          <w:color w:val="252525"/>
          <w:sz w:val="24"/>
          <w:szCs w:val="24"/>
        </w:rPr>
        <w:t>Distintivo</w:t>
      </w:r>
      <w:r>
        <w:rPr>
          <w:bCs/>
          <w:color w:val="252525"/>
          <w:sz w:val="24"/>
          <w:szCs w:val="24"/>
        </w:rPr>
        <w:t xml:space="preserve">: que se distinga fácilmente de otros logotipos. </w:t>
      </w:r>
    </w:p>
    <w:p w:rsidR="00EF2830" w:rsidRDefault="00EF2830" w:rsidP="00EF2830">
      <w:pPr>
        <w:pStyle w:val="Prrafodelista"/>
      </w:pPr>
      <w:r>
        <w:t xml:space="preserve">La puntuación para cada uno de estos criterios será numérica de 1 a 10, siendo 1 (uno) el mínimo y 10 (diez) el máximo. </w:t>
      </w:r>
    </w:p>
    <w:p w:rsidR="00EF7624" w:rsidRDefault="00EF7624" w:rsidP="00EF2830">
      <w:pPr>
        <w:pStyle w:val="Prrafodelista"/>
      </w:pPr>
    </w:p>
    <w:p w:rsidR="00EF2830" w:rsidRDefault="00EF2830" w:rsidP="00EF2830">
      <w:pPr>
        <w:pStyle w:val="Prrafodelista"/>
      </w:pPr>
    </w:p>
    <w:p w:rsidR="00EF2830" w:rsidRPr="00836560" w:rsidRDefault="00EF2830" w:rsidP="00EF2830">
      <w:pPr>
        <w:pStyle w:val="Prrafodelista"/>
        <w:numPr>
          <w:ilvl w:val="0"/>
          <w:numId w:val="3"/>
        </w:numPr>
        <w:rPr>
          <w:b/>
        </w:rPr>
      </w:pPr>
      <w:r w:rsidRPr="00836560">
        <w:rPr>
          <w:b/>
        </w:rPr>
        <w:lastRenderedPageBreak/>
        <w:t>Propiedad Intelectual y Derechos de reproducción:</w:t>
      </w:r>
    </w:p>
    <w:p w:rsidR="00EF2830" w:rsidRDefault="00EF2830" w:rsidP="00EF2830">
      <w:pPr>
        <w:pStyle w:val="Prrafodelista"/>
      </w:pPr>
      <w:r>
        <w:br/>
        <w:t>El logotipo premiado quedará en propiedad exclusiva y permanente del E</w:t>
      </w:r>
      <w:r w:rsidR="00162731">
        <w:t>NDEVAM</w:t>
      </w:r>
      <w:r>
        <w:t xml:space="preserve">, el cual tendrá completa libertad para utilizar el logotipo a través de los medios que considere oportunos en su forma total </w:t>
      </w:r>
      <w:r w:rsidRPr="00B51406">
        <w:t>o parcialmente para modificarlo si lo cree necesario.</w:t>
      </w:r>
    </w:p>
    <w:p w:rsidR="00EF2830" w:rsidRDefault="00EF2830" w:rsidP="00EF2830">
      <w:pPr>
        <w:pStyle w:val="Prrafodelista"/>
      </w:pPr>
    </w:p>
    <w:p w:rsidR="00CB2219" w:rsidRPr="00CB2219" w:rsidRDefault="00EF2830" w:rsidP="00EF2830">
      <w:pPr>
        <w:pStyle w:val="Prrafodelista"/>
        <w:numPr>
          <w:ilvl w:val="0"/>
          <w:numId w:val="3"/>
        </w:numPr>
        <w:rPr>
          <w:b/>
        </w:rPr>
      </w:pPr>
      <w:r w:rsidRPr="00CB2219">
        <w:rPr>
          <w:b/>
        </w:rPr>
        <w:t>Premio</w:t>
      </w:r>
      <w:r w:rsidR="00CB2219" w:rsidRPr="00CB2219">
        <w:rPr>
          <w:b/>
        </w:rPr>
        <w:t>:</w:t>
      </w:r>
    </w:p>
    <w:p w:rsidR="00EF2830" w:rsidRPr="00CB2219" w:rsidRDefault="00CB2219" w:rsidP="00CB2219">
      <w:pPr>
        <w:pStyle w:val="Prrafodelista"/>
      </w:pPr>
      <w:r w:rsidRPr="00CB2219">
        <w:t xml:space="preserve">Al mejor diseño se </w:t>
      </w:r>
      <w:r w:rsidR="00BF3B19" w:rsidRPr="00CB2219">
        <w:t>premiará</w:t>
      </w:r>
      <w:r w:rsidRPr="00CB2219">
        <w:t xml:space="preserve"> con una suma de S35.000</w:t>
      </w:r>
    </w:p>
    <w:p w:rsidR="00EF2830" w:rsidRDefault="00EF2830" w:rsidP="00EF2830">
      <w:pPr>
        <w:pStyle w:val="Prrafodelista"/>
      </w:pPr>
      <w:r>
        <w:br/>
      </w:r>
    </w:p>
    <w:p w:rsidR="00EF2830" w:rsidRPr="00836560" w:rsidRDefault="00EF2830" w:rsidP="00EF2830">
      <w:pPr>
        <w:pStyle w:val="Prrafodelista"/>
        <w:numPr>
          <w:ilvl w:val="0"/>
          <w:numId w:val="3"/>
        </w:numPr>
        <w:rPr>
          <w:b/>
        </w:rPr>
      </w:pPr>
      <w:r w:rsidRPr="00836560">
        <w:rPr>
          <w:b/>
        </w:rPr>
        <w:t>Aceptación de las bases:</w:t>
      </w:r>
    </w:p>
    <w:p w:rsidR="00EF2830" w:rsidRDefault="00EF2830" w:rsidP="00EF2830">
      <w:pPr>
        <w:pStyle w:val="Prrafodelista"/>
      </w:pPr>
      <w:r>
        <w:br/>
        <w:t>La participación en el concurso lleva implícita la aceptación de estas bases y el fallo del jurado. Todo caso no previsto en las presentes bases será resuelto por el Jurado, comunicándose a cada participante tal decisión.</w:t>
      </w:r>
    </w:p>
    <w:p w:rsidR="006C7D3C" w:rsidRDefault="006C7D3C" w:rsidP="00EF2830">
      <w:pPr>
        <w:pStyle w:val="Prrafodelista"/>
      </w:pPr>
    </w:p>
    <w:p w:rsidR="00EF2830" w:rsidRDefault="006C7D3C" w:rsidP="006C7D3C">
      <w:pPr>
        <w:pStyle w:val="Prrafodelista"/>
        <w:numPr>
          <w:ilvl w:val="0"/>
          <w:numId w:val="3"/>
        </w:numPr>
        <w:spacing w:after="177"/>
        <w:rPr>
          <w:rFonts w:ascii="Calibri" w:eastAsia="Calibri" w:hAnsi="Calibri" w:cs="Calibri"/>
          <w:color w:val="000000"/>
          <w:lang w:eastAsia="es-AR"/>
        </w:rPr>
      </w:pPr>
      <w:r>
        <w:rPr>
          <w:rFonts w:ascii="Calibri" w:eastAsia="Calibri" w:hAnsi="Calibri" w:cs="Calibri"/>
          <w:color w:val="000000"/>
          <w:lang w:eastAsia="es-AR"/>
        </w:rPr>
        <w:t xml:space="preserve">Folleto de divulgación </w:t>
      </w:r>
      <w:r w:rsidR="009F01D9">
        <w:rPr>
          <w:rFonts w:ascii="Calibri" w:eastAsia="Calibri" w:hAnsi="Calibri" w:cs="Calibri"/>
          <w:color w:val="000000"/>
          <w:lang w:eastAsia="es-AR"/>
        </w:rPr>
        <w:t>C</w:t>
      </w:r>
      <w:r>
        <w:rPr>
          <w:rFonts w:ascii="Calibri" w:eastAsia="Calibri" w:hAnsi="Calibri" w:cs="Calibri"/>
          <w:color w:val="000000"/>
          <w:lang w:eastAsia="es-AR"/>
        </w:rPr>
        <w:t xml:space="preserve">oncurso </w:t>
      </w:r>
      <w:r w:rsidR="009F01D9">
        <w:rPr>
          <w:rFonts w:ascii="Calibri" w:eastAsia="Calibri" w:hAnsi="Calibri" w:cs="Calibri"/>
          <w:color w:val="000000"/>
          <w:lang w:eastAsia="es-AR"/>
        </w:rPr>
        <w:t>L</w:t>
      </w:r>
      <w:r>
        <w:rPr>
          <w:rFonts w:ascii="Calibri" w:eastAsia="Calibri" w:hAnsi="Calibri" w:cs="Calibri"/>
          <w:color w:val="000000"/>
          <w:lang w:eastAsia="es-AR"/>
        </w:rPr>
        <w:t>ogotipo:</w:t>
      </w:r>
    </w:p>
    <w:p w:rsidR="00EF2830" w:rsidRPr="00FC258D" w:rsidRDefault="00D502B4" w:rsidP="00D502B4">
      <w:pPr>
        <w:spacing w:after="177"/>
        <w:rPr>
          <w:rFonts w:ascii="Calibri" w:eastAsia="Calibri" w:hAnsi="Calibri" w:cs="Calibri"/>
          <w:color w:val="000000"/>
          <w:lang w:eastAsia="es-AR"/>
        </w:rPr>
      </w:pPr>
      <w:r>
        <w:rPr>
          <w:rFonts w:ascii="Calibri" w:eastAsia="Calibri" w:hAnsi="Calibri" w:cs="Calibri"/>
          <w:color w:val="000000"/>
          <w:lang w:eastAsia="es-AR"/>
        </w:rPr>
        <w:t xml:space="preserve">         </w:t>
      </w:r>
    </w:p>
    <w:p w:rsidR="00FF25BC" w:rsidRDefault="00FF25BC"/>
    <w:sectPr w:rsidR="00FF25BC" w:rsidSect="00070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7335"/>
    <w:multiLevelType w:val="hybridMultilevel"/>
    <w:tmpl w:val="347260F8"/>
    <w:lvl w:ilvl="0" w:tplc="FFFFFFFF"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AAA3B00"/>
    <w:multiLevelType w:val="hybridMultilevel"/>
    <w:tmpl w:val="2F2C312E"/>
    <w:lvl w:ilvl="0" w:tplc="070C9E6A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C38B4"/>
    <w:multiLevelType w:val="hybridMultilevel"/>
    <w:tmpl w:val="07D26144"/>
    <w:lvl w:ilvl="0" w:tplc="77BC05A0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C0BCF"/>
    <w:multiLevelType w:val="hybridMultilevel"/>
    <w:tmpl w:val="8BA2423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30"/>
    <w:rsid w:val="000820C0"/>
    <w:rsid w:val="000B0695"/>
    <w:rsid w:val="000C0163"/>
    <w:rsid w:val="00162731"/>
    <w:rsid w:val="0038121C"/>
    <w:rsid w:val="0054142E"/>
    <w:rsid w:val="00652DD3"/>
    <w:rsid w:val="00653C3F"/>
    <w:rsid w:val="006C6743"/>
    <w:rsid w:val="006C7D3C"/>
    <w:rsid w:val="00737677"/>
    <w:rsid w:val="00932D92"/>
    <w:rsid w:val="009F01D9"/>
    <w:rsid w:val="00A67E32"/>
    <w:rsid w:val="00B51406"/>
    <w:rsid w:val="00BF3B19"/>
    <w:rsid w:val="00CB2219"/>
    <w:rsid w:val="00D502B4"/>
    <w:rsid w:val="00D824BB"/>
    <w:rsid w:val="00EF2830"/>
    <w:rsid w:val="00EF7624"/>
    <w:rsid w:val="00F44D1A"/>
    <w:rsid w:val="00FA614C"/>
    <w:rsid w:val="00FF25BC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2830"/>
    <w:pPr>
      <w:spacing w:after="200" w:line="276" w:lineRule="auto"/>
      <w:ind w:left="720"/>
      <w:contextualSpacing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EF283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2830"/>
    <w:pPr>
      <w:spacing w:after="200" w:line="276" w:lineRule="auto"/>
      <w:ind w:left="720"/>
      <w:contextualSpacing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EF283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</dc:creator>
  <cp:keywords/>
  <dc:description/>
  <cp:lastModifiedBy>do</cp:lastModifiedBy>
  <cp:revision>27</cp:revision>
  <dcterms:created xsi:type="dcterms:W3CDTF">2018-09-25T15:36:00Z</dcterms:created>
  <dcterms:modified xsi:type="dcterms:W3CDTF">2018-10-30T14:15:00Z</dcterms:modified>
</cp:coreProperties>
</file>