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AE" w:rsidRDefault="0074535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VIEDMA,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38AE" w:rsidRDefault="002638AE">
      <w:pPr>
        <w:spacing w:line="360" w:lineRule="auto"/>
        <w:jc w:val="right"/>
        <w:rPr>
          <w:rFonts w:ascii="Times New Roman" w:hAnsi="Times New Roman" w:cs="Times New Roman"/>
          <w:sz w:val="24"/>
          <w:szCs w:val="24"/>
        </w:rPr>
      </w:pPr>
    </w:p>
    <w:p w:rsidR="002638AE" w:rsidRDefault="00745359">
      <w:pPr>
        <w:spacing w:line="360" w:lineRule="auto"/>
        <w:jc w:val="both"/>
        <w:rPr>
          <w:rFonts w:ascii="Times New Roman" w:hAnsi="Times New Roman" w:cs="Times New Roman"/>
          <w:sz w:val="24"/>
          <w:szCs w:val="24"/>
        </w:rPr>
      </w:pPr>
      <w:r>
        <w:rPr>
          <w:rFonts w:ascii="Times New Roman" w:hAnsi="Times New Roman" w:cs="Times New Roman"/>
          <w:sz w:val="24"/>
          <w:szCs w:val="24"/>
        </w:rPr>
        <w:t>Señor Presidente de la</w:t>
      </w:r>
    </w:p>
    <w:p w:rsidR="002638AE" w:rsidRDefault="00745359">
      <w:pPr>
        <w:spacing w:line="360" w:lineRule="auto"/>
        <w:jc w:val="both"/>
        <w:rPr>
          <w:rFonts w:ascii="Times New Roman" w:hAnsi="Times New Roman" w:cs="Times New Roman"/>
          <w:sz w:val="24"/>
          <w:szCs w:val="24"/>
        </w:rPr>
      </w:pPr>
      <w:r>
        <w:rPr>
          <w:rFonts w:ascii="Times New Roman" w:hAnsi="Times New Roman" w:cs="Times New Roman"/>
          <w:sz w:val="24"/>
          <w:szCs w:val="24"/>
        </w:rPr>
        <w:t>Legislatura de la Provincia de Río Negro</w:t>
      </w:r>
    </w:p>
    <w:p w:rsidR="002638AE" w:rsidRDefault="00745359">
      <w:pPr>
        <w:spacing w:line="360" w:lineRule="auto"/>
        <w:jc w:val="both"/>
      </w:pPr>
      <w:r>
        <w:rPr>
          <w:rFonts w:ascii="Times New Roman" w:hAnsi="Times New Roman" w:cs="Times New Roman"/>
          <w:sz w:val="24"/>
          <w:szCs w:val="24"/>
        </w:rPr>
        <w:t>Cr. Alejandro PALMIERI</w:t>
      </w:r>
    </w:p>
    <w:p w:rsidR="002638AE" w:rsidRDefault="00745359">
      <w:pPr>
        <w:spacing w:line="360" w:lineRule="auto"/>
        <w:jc w:val="both"/>
      </w:pPr>
      <w:r>
        <w:rPr>
          <w:rFonts w:ascii="Times New Roman" w:hAnsi="Times New Roman" w:cs="Times New Roman"/>
          <w:sz w:val="24"/>
          <w:szCs w:val="24"/>
          <w:u w:val="single"/>
        </w:rPr>
        <w:t>S                /                D</w:t>
      </w:r>
    </w:p>
    <w:p w:rsidR="002638AE" w:rsidRDefault="002638AE">
      <w:pPr>
        <w:spacing w:line="360" w:lineRule="auto"/>
        <w:jc w:val="both"/>
        <w:rPr>
          <w:rFonts w:ascii="Times New Roman" w:hAnsi="Times New Roman" w:cs="Times New Roman"/>
          <w:sz w:val="24"/>
          <w:szCs w:val="24"/>
        </w:rPr>
      </w:pPr>
    </w:p>
    <w:p w:rsidR="002638AE" w:rsidRDefault="002638AE">
      <w:pPr>
        <w:spacing w:line="360" w:lineRule="auto"/>
        <w:jc w:val="both"/>
        <w:rPr>
          <w:rFonts w:ascii="Times New Roman" w:hAnsi="Times New Roman" w:cs="Times New Roman"/>
          <w:sz w:val="24"/>
          <w:szCs w:val="24"/>
        </w:rPr>
      </w:pPr>
    </w:p>
    <w:p w:rsidR="005A600F" w:rsidRDefault="00745359">
      <w:pPr>
        <w:spacing w:line="360" w:lineRule="auto"/>
        <w:ind w:firstLine="2126"/>
        <w:jc w:val="both"/>
        <w:rPr>
          <w:rFonts w:ascii="Times New Roman" w:hAnsi="Times New Roman" w:cs="Times New Roman"/>
          <w:color w:val="000000"/>
          <w:sz w:val="24"/>
          <w:szCs w:val="24"/>
        </w:rPr>
      </w:pPr>
      <w:r>
        <w:rPr>
          <w:rFonts w:ascii="Times New Roman" w:hAnsi="Times New Roman" w:cs="Times New Roman"/>
          <w:sz w:val="24"/>
          <w:szCs w:val="24"/>
        </w:rPr>
        <w:t xml:space="preserve">Tengo el agrado de dirigirme a Usted a los fines de adjuntar </w:t>
      </w:r>
      <w:r w:rsidR="001F2730">
        <w:rPr>
          <w:rFonts w:ascii="Times New Roman" w:hAnsi="Times New Roman" w:cs="Times New Roman"/>
          <w:sz w:val="24"/>
          <w:szCs w:val="24"/>
        </w:rPr>
        <w:t>a</w:t>
      </w:r>
      <w:r>
        <w:rPr>
          <w:rFonts w:ascii="Times New Roman" w:hAnsi="Times New Roman" w:cs="Times New Roman"/>
          <w:sz w:val="24"/>
          <w:szCs w:val="24"/>
        </w:rPr>
        <w:t xml:space="preserve"> la presente, copia del proyecto de </w:t>
      </w:r>
      <w:r w:rsidR="001F2730">
        <w:rPr>
          <w:rFonts w:ascii="Times New Roman" w:hAnsi="Times New Roman" w:cs="Times New Roman"/>
          <w:sz w:val="24"/>
          <w:szCs w:val="24"/>
        </w:rPr>
        <w:t>l</w:t>
      </w:r>
      <w:r>
        <w:rPr>
          <w:rFonts w:ascii="Times New Roman" w:hAnsi="Times New Roman" w:cs="Times New Roman"/>
          <w:sz w:val="24"/>
          <w:szCs w:val="24"/>
        </w:rPr>
        <w:t xml:space="preserve">ey mediante el cual se </w:t>
      </w:r>
      <w:r>
        <w:rPr>
          <w:rFonts w:ascii="Times New Roman" w:hAnsi="Times New Roman" w:cs="Times New Roman"/>
          <w:color w:val="000000"/>
          <w:sz w:val="24"/>
          <w:szCs w:val="24"/>
        </w:rPr>
        <w:t>crea</w:t>
      </w:r>
      <w:r w:rsidR="005A600F">
        <w:rPr>
          <w:rFonts w:ascii="Times New Roman" w:hAnsi="Times New Roman" w:cs="Times New Roman"/>
          <w:color w:val="000000"/>
          <w:sz w:val="24"/>
          <w:szCs w:val="24"/>
        </w:rPr>
        <w:t xml:space="preserve"> el </w:t>
      </w:r>
      <w:r w:rsidR="005A600F" w:rsidRPr="005A600F">
        <w:rPr>
          <w:rFonts w:ascii="Times New Roman" w:hAnsi="Times New Roman" w:cs="Times New Roman"/>
          <w:color w:val="000000"/>
          <w:sz w:val="24"/>
          <w:szCs w:val="24"/>
        </w:rPr>
        <w:t xml:space="preserve">Sistema de Compensación por la Emisión de Gases de Efecto Invernadero, </w:t>
      </w:r>
      <w:r w:rsidR="006153D0">
        <w:rPr>
          <w:rFonts w:ascii="Times New Roman" w:hAnsi="Times New Roman" w:cs="Times New Roman"/>
          <w:color w:val="000000"/>
          <w:sz w:val="24"/>
          <w:szCs w:val="24"/>
        </w:rPr>
        <w:t>a través d</w:t>
      </w:r>
      <w:r w:rsidR="005A600F" w:rsidRPr="005A600F">
        <w:rPr>
          <w:rFonts w:ascii="Times New Roman" w:hAnsi="Times New Roman" w:cs="Times New Roman"/>
          <w:color w:val="000000"/>
          <w:sz w:val="24"/>
          <w:szCs w:val="24"/>
        </w:rPr>
        <w:t>el cual los grandes emisores de gases de efecto invernadero deberán compensar su huella de carbono y el menoscabo ocasionado al ambiente. La misma, será en forma proporcional al volumen de su emisión, a través de la plantación, cuidado y mantenimiento de una cantidad determinada de especies arbóreas nativas.</w:t>
      </w:r>
    </w:p>
    <w:p w:rsidR="002638AE" w:rsidRDefault="00745359">
      <w:pPr>
        <w:spacing w:line="360" w:lineRule="auto"/>
        <w:ind w:firstLine="2127"/>
        <w:jc w:val="both"/>
        <w:rPr>
          <w:rFonts w:ascii="Times New Roman" w:hAnsi="Times New Roman" w:cs="Times New Roman"/>
          <w:sz w:val="24"/>
          <w:szCs w:val="24"/>
        </w:rPr>
      </w:pPr>
      <w:r>
        <w:rPr>
          <w:rFonts w:ascii="Times New Roman" w:hAnsi="Times New Roman" w:cs="Times New Roman"/>
          <w:sz w:val="24"/>
          <w:szCs w:val="24"/>
        </w:rPr>
        <w:t>Sin más, saludo a Usted con atenta y distinguida consideración.</w:t>
      </w:r>
    </w:p>
    <w:p w:rsidR="002638AE" w:rsidRDefault="002638AE">
      <w:pPr>
        <w:spacing w:line="360" w:lineRule="auto"/>
        <w:jc w:val="both"/>
        <w:rPr>
          <w:rFonts w:ascii="Times New Roman" w:hAnsi="Times New Roman" w:cs="Times New Roman"/>
          <w:sz w:val="24"/>
          <w:szCs w:val="24"/>
        </w:rPr>
      </w:pPr>
    </w:p>
    <w:p w:rsidR="002638AE" w:rsidRDefault="002638AE">
      <w:pPr>
        <w:spacing w:line="360" w:lineRule="auto"/>
        <w:jc w:val="both"/>
        <w:rPr>
          <w:rFonts w:ascii="Times New Roman" w:hAnsi="Times New Roman" w:cs="Times New Roman"/>
          <w:sz w:val="24"/>
          <w:szCs w:val="24"/>
        </w:rPr>
      </w:pPr>
    </w:p>
    <w:p w:rsidR="002638AE" w:rsidRDefault="002638AE">
      <w:pPr>
        <w:spacing w:line="360" w:lineRule="auto"/>
        <w:jc w:val="both"/>
        <w:rPr>
          <w:rFonts w:ascii="Times New Roman" w:hAnsi="Times New Roman" w:cs="Times New Roman"/>
          <w:sz w:val="24"/>
          <w:szCs w:val="24"/>
        </w:rPr>
      </w:pPr>
    </w:p>
    <w:p w:rsidR="002638AE" w:rsidRDefault="002638AE">
      <w:pPr>
        <w:spacing w:line="360" w:lineRule="auto"/>
        <w:jc w:val="both"/>
        <w:rPr>
          <w:rFonts w:ascii="Times New Roman" w:hAnsi="Times New Roman" w:cs="Times New Roman"/>
          <w:sz w:val="24"/>
          <w:szCs w:val="24"/>
        </w:rPr>
      </w:pPr>
    </w:p>
    <w:p w:rsidR="002638AE" w:rsidRDefault="00745359">
      <w:pPr>
        <w:spacing w:line="360" w:lineRule="auto"/>
        <w:jc w:val="both"/>
        <w:rPr>
          <w:rFonts w:ascii="Times New Roman" w:hAnsi="Times New Roman" w:cs="Times New Roman"/>
          <w:sz w:val="24"/>
          <w:szCs w:val="24"/>
        </w:rPr>
      </w:pPr>
      <w:r>
        <w:rPr>
          <w:rFonts w:ascii="Times New Roman" w:hAnsi="Times New Roman" w:cs="Times New Roman"/>
          <w:sz w:val="24"/>
          <w:szCs w:val="24"/>
        </w:rPr>
        <w:t>NOTA Nº __________/21-“SLyT”</w:t>
      </w:r>
    </w:p>
    <w:p w:rsidR="002638AE" w:rsidRDefault="00745359">
      <w:pPr>
        <w:pageBreakBefore/>
        <w:tabs>
          <w:tab w:val="left" w:pos="306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VIEDMA, </w:t>
      </w:r>
    </w:p>
    <w:p w:rsidR="002638AE" w:rsidRDefault="002638AE">
      <w:pPr>
        <w:tabs>
          <w:tab w:val="left" w:pos="3060"/>
        </w:tabs>
        <w:spacing w:line="360" w:lineRule="auto"/>
        <w:jc w:val="both"/>
        <w:rPr>
          <w:rFonts w:ascii="Times New Roman" w:hAnsi="Times New Roman" w:cs="Times New Roman"/>
          <w:color w:val="000000"/>
          <w:sz w:val="24"/>
          <w:szCs w:val="24"/>
        </w:rPr>
      </w:pPr>
    </w:p>
    <w:p w:rsidR="002638AE" w:rsidRDefault="00745359">
      <w:pPr>
        <w:spacing w:line="360" w:lineRule="auto"/>
        <w:jc w:val="both"/>
        <w:rPr>
          <w:rFonts w:ascii="Times New Roman" w:hAnsi="Times New Roman" w:cs="Times New Roman"/>
          <w:sz w:val="24"/>
          <w:szCs w:val="24"/>
        </w:rPr>
      </w:pPr>
      <w:r>
        <w:rPr>
          <w:rFonts w:ascii="Times New Roman" w:hAnsi="Times New Roman" w:cs="Times New Roman"/>
          <w:sz w:val="24"/>
          <w:szCs w:val="24"/>
        </w:rPr>
        <w:t>Señor Presidente de la</w:t>
      </w:r>
    </w:p>
    <w:p w:rsidR="002638AE" w:rsidRDefault="00745359">
      <w:pPr>
        <w:spacing w:line="360" w:lineRule="auto"/>
        <w:jc w:val="both"/>
        <w:rPr>
          <w:rFonts w:ascii="Times New Roman" w:hAnsi="Times New Roman" w:cs="Times New Roman"/>
          <w:sz w:val="24"/>
          <w:szCs w:val="24"/>
        </w:rPr>
      </w:pPr>
      <w:r>
        <w:rPr>
          <w:rFonts w:ascii="Times New Roman" w:hAnsi="Times New Roman" w:cs="Times New Roman"/>
          <w:sz w:val="24"/>
          <w:szCs w:val="24"/>
        </w:rPr>
        <w:t>Legislatura de la Provincia de Río Negro</w:t>
      </w:r>
    </w:p>
    <w:p w:rsidR="002638AE" w:rsidRDefault="00745359">
      <w:pPr>
        <w:spacing w:line="360" w:lineRule="auto"/>
        <w:jc w:val="both"/>
      </w:pPr>
      <w:r>
        <w:rPr>
          <w:rFonts w:ascii="Times New Roman" w:hAnsi="Times New Roman" w:cs="Times New Roman"/>
          <w:sz w:val="24"/>
          <w:szCs w:val="24"/>
        </w:rPr>
        <w:t>Cr. Alejandro PALMIERI</w:t>
      </w:r>
    </w:p>
    <w:p w:rsidR="002638AE" w:rsidRDefault="00745359">
      <w:pPr>
        <w:spacing w:line="360" w:lineRule="auto"/>
        <w:jc w:val="both"/>
      </w:pPr>
      <w:r>
        <w:rPr>
          <w:rFonts w:ascii="Times New Roman" w:hAnsi="Times New Roman" w:cs="Times New Roman"/>
          <w:sz w:val="24"/>
          <w:szCs w:val="24"/>
          <w:u w:val="single"/>
        </w:rPr>
        <w:t>S                /                D</w:t>
      </w:r>
    </w:p>
    <w:p w:rsidR="005A600F" w:rsidRDefault="005A600F">
      <w:pPr>
        <w:tabs>
          <w:tab w:val="left" w:pos="3060"/>
        </w:tabs>
        <w:spacing w:line="360" w:lineRule="auto"/>
        <w:jc w:val="both"/>
        <w:rPr>
          <w:rFonts w:ascii="Times New Roman" w:hAnsi="Times New Roman" w:cs="Times New Roman"/>
          <w:color w:val="000000"/>
          <w:sz w:val="24"/>
          <w:szCs w:val="24"/>
        </w:rPr>
      </w:pPr>
    </w:p>
    <w:p w:rsidR="005A600F" w:rsidRPr="005A600F" w:rsidRDefault="005A600F" w:rsidP="005A600F">
      <w:pPr>
        <w:tabs>
          <w:tab w:val="left" w:pos="3060"/>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De mi consideración:</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Tengo el agrado de dirigirme a Usted, y por su intermedio a los miembros de ese Cuerpo, a fin de presentar ante la Legislatura que dignamente preside, para su tratamiento, consideración y posterior sanción, el presente Proyecto de Ley, el cual tiene por objeto la</w:t>
      </w:r>
      <w:r>
        <w:rPr>
          <w:rFonts w:ascii="Times New Roman" w:hAnsi="Times New Roman" w:cs="Times New Roman"/>
          <w:color w:val="000000"/>
          <w:sz w:val="24"/>
          <w:szCs w:val="24"/>
        </w:rPr>
        <w:t xml:space="preserve"> creación del</w:t>
      </w:r>
      <w:r w:rsidRPr="005A600F">
        <w:rPr>
          <w:rFonts w:ascii="Times New Roman" w:hAnsi="Times New Roman" w:cs="Times New Roman"/>
          <w:color w:val="000000"/>
          <w:sz w:val="24"/>
          <w:szCs w:val="24"/>
        </w:rPr>
        <w:t xml:space="preserve"> Sistema de Compensación por la Emisión de Gases de Efecto Invernadero, por el cual los grandes emisores de gases de efecto invernadero deberán compensar su huella de carbono y el menoscabo ocasionado al ambiente. La misma, será en forma proporcional al volumen de su emisión, a través de la plantación, cuidado y mantenimiento de una cantidad determinada de </w:t>
      </w:r>
      <w:bookmarkStart w:id="0" w:name="_GoBack"/>
      <w:r w:rsidRPr="005A600F">
        <w:rPr>
          <w:rFonts w:ascii="Times New Roman" w:hAnsi="Times New Roman" w:cs="Times New Roman"/>
          <w:color w:val="000000"/>
          <w:sz w:val="24"/>
          <w:szCs w:val="24"/>
        </w:rPr>
        <w:t>especie</w:t>
      </w:r>
      <w:bookmarkEnd w:id="0"/>
      <w:r w:rsidRPr="005A600F">
        <w:rPr>
          <w:rFonts w:ascii="Times New Roman" w:hAnsi="Times New Roman" w:cs="Times New Roman"/>
          <w:color w:val="000000"/>
          <w:sz w:val="24"/>
          <w:szCs w:val="24"/>
        </w:rPr>
        <w:t xml:space="preserve">s arbóreas nativas. </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Motiva la presente iniciativa el estado de situación actual del ambiente, principalmente en lo que respe</w:t>
      </w:r>
      <w:r>
        <w:rPr>
          <w:rFonts w:ascii="Times New Roman" w:hAnsi="Times New Roman" w:cs="Times New Roman"/>
          <w:color w:val="000000"/>
          <w:sz w:val="24"/>
          <w:szCs w:val="24"/>
        </w:rPr>
        <w:t xml:space="preserve">cta al cambio climático y el </w:t>
      </w:r>
      <w:r w:rsidRPr="005A600F">
        <w:rPr>
          <w:rFonts w:ascii="Times New Roman" w:hAnsi="Times New Roman" w:cs="Times New Roman"/>
          <w:color w:val="000000"/>
          <w:sz w:val="24"/>
          <w:szCs w:val="24"/>
        </w:rPr>
        <w:t>alto impacto negativo de las actividades antrópicas. En este sentido, las políticas públicas por parte de los gobiernos a nivel internacional, nacional y local se han vuelto prioritarias a la hora de mitigar los impactos negativos que se producen en torno a dicha problemática</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 xml:space="preserve">A nivel internacional existen sobrados antecedentes de compromisos asumidos por los Estados en orden a esta temática, entre ellos: el Convenio de Viena para la protección de la capa de ozono,  el Protocolo de Montreal relativo a las sustancias que agotan la capa de ozono y sus enmiendas, la Declaración Ministerial de la Segunda Conferencia Mundial </w:t>
      </w:r>
      <w:r w:rsidRPr="005A600F">
        <w:rPr>
          <w:rFonts w:ascii="Times New Roman" w:hAnsi="Times New Roman" w:cs="Times New Roman"/>
          <w:color w:val="000000"/>
          <w:sz w:val="24"/>
          <w:szCs w:val="24"/>
        </w:rPr>
        <w:lastRenderedPageBreak/>
        <w:t xml:space="preserve">sobre el Clima, la Convención Marco de las Naciones Unidas sobre el Cambio Climático, el Protocolo de </w:t>
      </w:r>
      <w:proofErr w:type="spellStart"/>
      <w:r w:rsidRPr="005A600F">
        <w:rPr>
          <w:rFonts w:ascii="Times New Roman" w:hAnsi="Times New Roman" w:cs="Times New Roman"/>
          <w:color w:val="000000"/>
          <w:sz w:val="24"/>
          <w:szCs w:val="24"/>
        </w:rPr>
        <w:t>Kyoto</w:t>
      </w:r>
      <w:proofErr w:type="spellEnd"/>
      <w:r w:rsidRPr="005A600F">
        <w:rPr>
          <w:rFonts w:ascii="Times New Roman" w:hAnsi="Times New Roman" w:cs="Times New Roman"/>
          <w:color w:val="000000"/>
          <w:sz w:val="24"/>
          <w:szCs w:val="24"/>
        </w:rPr>
        <w:t xml:space="preserve">, el acuerdo de París y la Cumbre sobre la Acción Climática. En el mismo sentido, se han creado múltiples organismos y grupos de control abocados a la problemática, pudiendo citar entre ellos a la Organización Meteorológica Mundial, la ONU Medio Ambiente, el Grupo Intergubernamental de Expertos sobre el Cambio Climático de la ONU, entre otros. </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El citado Acuerdo de París, celebrado en el Marco de las Naciones Unidas Sobre el Cambio Climático, vigente desde el 4 de noviembre de 2016, determina dentro de sus objetivos el de limitar y reducir las emisiones de gases de efecto invernadero para así reducir los efectos del Cambio Climático y mantener la temperatura media global por debajo de los 2°C y pretendiendo acercarse a los 1,5°C</w:t>
      </w:r>
      <w:r w:rsidR="00D47566">
        <w:rPr>
          <w:rFonts w:ascii="Times New Roman" w:hAnsi="Times New Roman" w:cs="Times New Roman"/>
          <w:color w:val="000000"/>
          <w:sz w:val="24"/>
          <w:szCs w:val="24"/>
        </w:rPr>
        <w:t>, en comparación con los niveles preindustriales</w:t>
      </w:r>
      <w:r w:rsidRPr="005A600F">
        <w:rPr>
          <w:rFonts w:ascii="Times New Roman" w:hAnsi="Times New Roman" w:cs="Times New Roman"/>
          <w:color w:val="000000"/>
          <w:sz w:val="24"/>
          <w:szCs w:val="24"/>
        </w:rPr>
        <w:t>. La fijación de tal objetivo requiere de una transformación política, económica y social con miras a la protección ambiental y para ello es necesario formular estrategias y políticas públicas de desarrollo a largo plazo con bajas, o nulas, emisiones de gases de efecto invernadero.</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 xml:space="preserve">Por otro lado, mediante la Agenda 2030 para el Desarrollo Sostenible, aprobada en septiembre de 2015 por la Asamblea General de las Naciones Unidas, los países involucrados se comprometen con 17 Objetivos de Desarrollo Sostenible (ODS).  En cuanto hace a la temática del presente proyecto, se destacan: el Objetivo de Desarrollo Sostenible N° 13  “Acción por el Clima”, que implica adoptar medidas urgentes para combatir el cambio climático y sus efectos, teniendo como metas: a) mejorar la educación, la sensibilización y la capacidad humana e institucional respecto de la mitigación del cambio climático, la adaptación a él, la reducción de sus efectos y la alerta temprana, b) Cumplir el compromiso de los países desarrollados que son partes en la Convención Marco de las Naciones Unidas sobre el Cambio </w:t>
      </w:r>
      <w:r w:rsidRPr="005A600F">
        <w:rPr>
          <w:rFonts w:ascii="Times New Roman" w:hAnsi="Times New Roman" w:cs="Times New Roman"/>
          <w:color w:val="000000"/>
          <w:sz w:val="24"/>
          <w:szCs w:val="24"/>
        </w:rPr>
        <w:lastRenderedPageBreak/>
        <w:t>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 c)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Asimismo, el Objetivo de Desarrollo Sostenible N° 15 “Vida de Ecosistemas Terrestres”, propende a proteger, restablecer y promover el uso sostenible de los ecosistemas terrestres, gestionar sosteniblemente los bosques, luchar contra la desertificación, detener e invertir la degradación de las tierras y detener la pérdida de biodiversidad, entre sus metas se determina: promover la puesta en práctica de la gestión sostenible de todos los tipos de bosques, detener la deforestación, recuperar los bosques degradados y aumentar considerablemente la forestación y la reforestación a nivel mundial, luchar contra la desertificación, rehabilitar las tierras y los suelos degradados, incluidas las tierras afectadas por la desertificación, la sequía y las inundaciones, y procurar lograr un mundo con efecto neutro en la degradación de las tierras.</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 xml:space="preserve">La República Argentina se ha comprometido con la problemática, ratificando las convenciones internacionales mencionadas y realizando acciones específicas en el territorio nacional, en cumplimiento a las obligaciones que establece al respecto el Artículo 41 de la Constitución Nacional. </w:t>
      </w:r>
      <w:r w:rsidR="006153D0">
        <w:rPr>
          <w:rFonts w:ascii="Times New Roman" w:hAnsi="Times New Roman" w:cs="Times New Roman"/>
          <w:color w:val="000000"/>
          <w:sz w:val="24"/>
          <w:szCs w:val="24"/>
        </w:rPr>
        <w:t>Del mismo modo,</w:t>
      </w:r>
      <w:r w:rsidRPr="005A600F">
        <w:rPr>
          <w:rFonts w:ascii="Times New Roman" w:hAnsi="Times New Roman" w:cs="Times New Roman"/>
          <w:color w:val="000000"/>
          <w:sz w:val="24"/>
          <w:szCs w:val="24"/>
        </w:rPr>
        <w:t xml:space="preserve"> el Congreso de la Nación ha sancionado diversas normas de presupuestos mínimos ambientales, las cuales imponen un umbral </w:t>
      </w:r>
      <w:r w:rsidRPr="005A600F">
        <w:rPr>
          <w:rFonts w:ascii="Times New Roman" w:hAnsi="Times New Roman" w:cs="Times New Roman"/>
          <w:color w:val="000000"/>
          <w:sz w:val="24"/>
          <w:szCs w:val="24"/>
        </w:rPr>
        <w:lastRenderedPageBreak/>
        <w:t>de protección insoslayable</w:t>
      </w:r>
      <w:r w:rsidR="006153D0">
        <w:rPr>
          <w:rFonts w:ascii="Times New Roman" w:hAnsi="Times New Roman" w:cs="Times New Roman"/>
          <w:color w:val="000000"/>
          <w:sz w:val="24"/>
          <w:szCs w:val="24"/>
        </w:rPr>
        <w:t xml:space="preserve"> para todo el territorio nacional, </w:t>
      </w:r>
      <w:r w:rsidR="00D47566">
        <w:rPr>
          <w:rFonts w:ascii="Times New Roman" w:hAnsi="Times New Roman" w:cs="Times New Roman"/>
          <w:color w:val="000000"/>
          <w:sz w:val="24"/>
          <w:szCs w:val="24"/>
        </w:rPr>
        <w:t>el que</w:t>
      </w:r>
      <w:r w:rsidRPr="005A600F">
        <w:rPr>
          <w:rFonts w:ascii="Times New Roman" w:hAnsi="Times New Roman" w:cs="Times New Roman"/>
          <w:color w:val="000000"/>
          <w:sz w:val="24"/>
          <w:szCs w:val="24"/>
        </w:rPr>
        <w:t xml:space="preserve"> puede ser com</w:t>
      </w:r>
      <w:r w:rsidR="006153D0">
        <w:rPr>
          <w:rFonts w:ascii="Times New Roman" w:hAnsi="Times New Roman" w:cs="Times New Roman"/>
          <w:color w:val="000000"/>
          <w:sz w:val="24"/>
          <w:szCs w:val="24"/>
        </w:rPr>
        <w:t xml:space="preserve">plementado </w:t>
      </w:r>
      <w:r w:rsidR="00D47566">
        <w:rPr>
          <w:rFonts w:ascii="Times New Roman" w:hAnsi="Times New Roman" w:cs="Times New Roman"/>
          <w:color w:val="000000"/>
          <w:sz w:val="24"/>
          <w:szCs w:val="24"/>
        </w:rPr>
        <w:t xml:space="preserve">de acuerdo a las realidades particulares </w:t>
      </w:r>
      <w:r w:rsidR="006153D0">
        <w:rPr>
          <w:rFonts w:ascii="Times New Roman" w:hAnsi="Times New Roman" w:cs="Times New Roman"/>
          <w:color w:val="000000"/>
          <w:sz w:val="24"/>
          <w:szCs w:val="24"/>
        </w:rPr>
        <w:t>por las provincias. E</w:t>
      </w:r>
      <w:r w:rsidRPr="005A600F">
        <w:rPr>
          <w:rFonts w:ascii="Times New Roman" w:hAnsi="Times New Roman" w:cs="Times New Roman"/>
          <w:color w:val="000000"/>
          <w:sz w:val="24"/>
          <w:szCs w:val="24"/>
        </w:rPr>
        <w:t>ntre ellas se destacan</w:t>
      </w:r>
      <w:r w:rsidR="006153D0">
        <w:rPr>
          <w:rFonts w:ascii="Times New Roman" w:hAnsi="Times New Roman" w:cs="Times New Roman"/>
          <w:color w:val="000000"/>
          <w:sz w:val="24"/>
          <w:szCs w:val="24"/>
        </w:rPr>
        <w:t>, a los fines de la presente iniciativa,</w:t>
      </w:r>
      <w:r w:rsidRPr="005A600F">
        <w:rPr>
          <w:rFonts w:ascii="Times New Roman" w:hAnsi="Times New Roman" w:cs="Times New Roman"/>
          <w:color w:val="000000"/>
          <w:sz w:val="24"/>
          <w:szCs w:val="24"/>
        </w:rPr>
        <w:t xml:space="preserve"> la Ley General de Ambiente N° 25.675 y la Ley N° 27.520 de Presupuestos Mínimos de Adaptación y Mitigación al Cambio Climático Global. Esta última cuenta entre sus objetivos el de establecer las estrategias, medidas, políticas e instrumentos relativos al estudio del impacto, la vulnerabilidad y las actividades de adaptación al Cambio Climático que puedan garantizar el desarrollo humano y de los ecosistemas, asistir y promover el desarrollo de estrategias de mitigación y reducción de gases de efecto invernadero en el país, reducir la vulnerabilidad humana y de los sistemas naturales ante el Cambio Climático, protegerlos de sus efectos adversos y aprovechar sus beneficios.  </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En lo que respecta al ámbito p</w:t>
      </w:r>
      <w:r w:rsidR="006153D0">
        <w:rPr>
          <w:rFonts w:ascii="Times New Roman" w:hAnsi="Times New Roman" w:cs="Times New Roman"/>
          <w:color w:val="000000"/>
          <w:sz w:val="24"/>
          <w:szCs w:val="24"/>
        </w:rPr>
        <w:t>rovincial, esa Legislatura sancionó</w:t>
      </w:r>
      <w:r>
        <w:rPr>
          <w:rFonts w:ascii="Times New Roman" w:hAnsi="Times New Roman" w:cs="Times New Roman"/>
          <w:color w:val="000000"/>
          <w:sz w:val="24"/>
          <w:szCs w:val="24"/>
        </w:rPr>
        <w:t xml:space="preserve"> la Ley N° 5.140</w:t>
      </w:r>
      <w:r w:rsidR="006153D0">
        <w:rPr>
          <w:rFonts w:ascii="Times New Roman" w:hAnsi="Times New Roman" w:cs="Times New Roman"/>
          <w:color w:val="000000"/>
          <w:sz w:val="24"/>
          <w:szCs w:val="24"/>
        </w:rPr>
        <w:t>,</w:t>
      </w:r>
      <w:r w:rsidRPr="005A600F">
        <w:rPr>
          <w:rFonts w:ascii="Times New Roman" w:hAnsi="Times New Roman" w:cs="Times New Roman"/>
          <w:color w:val="000000"/>
          <w:sz w:val="24"/>
          <w:szCs w:val="24"/>
        </w:rPr>
        <w:t xml:space="preserve"> la cual tiene </w:t>
      </w:r>
      <w:r w:rsidR="006153D0">
        <w:rPr>
          <w:rFonts w:ascii="Times New Roman" w:hAnsi="Times New Roman" w:cs="Times New Roman"/>
          <w:color w:val="000000"/>
          <w:sz w:val="24"/>
          <w:szCs w:val="24"/>
        </w:rPr>
        <w:t>por</w:t>
      </w:r>
      <w:r>
        <w:rPr>
          <w:rFonts w:ascii="Times New Roman" w:hAnsi="Times New Roman" w:cs="Times New Roman"/>
          <w:color w:val="000000"/>
          <w:sz w:val="24"/>
          <w:szCs w:val="24"/>
        </w:rPr>
        <w:t xml:space="preserve"> objeto regular </w:t>
      </w:r>
      <w:r w:rsidRPr="005A600F">
        <w:rPr>
          <w:rFonts w:ascii="Times New Roman" w:hAnsi="Times New Roman" w:cs="Times New Roman"/>
          <w:color w:val="000000"/>
          <w:sz w:val="24"/>
          <w:szCs w:val="24"/>
        </w:rPr>
        <w:t xml:space="preserve">la intervención provincial </w:t>
      </w:r>
      <w:r>
        <w:rPr>
          <w:rFonts w:ascii="Times New Roman" w:hAnsi="Times New Roman" w:cs="Times New Roman"/>
          <w:color w:val="000000"/>
          <w:sz w:val="24"/>
          <w:szCs w:val="24"/>
        </w:rPr>
        <w:t xml:space="preserve">en la reducción de </w:t>
      </w:r>
      <w:r w:rsidRPr="005A600F">
        <w:rPr>
          <w:rFonts w:ascii="Times New Roman" w:hAnsi="Times New Roman" w:cs="Times New Roman"/>
          <w:color w:val="000000"/>
          <w:sz w:val="24"/>
          <w:szCs w:val="24"/>
        </w:rPr>
        <w:t>la emisión de gases de efecto invernadero y</w:t>
      </w:r>
      <w:r>
        <w:rPr>
          <w:rFonts w:ascii="Times New Roman" w:hAnsi="Times New Roman" w:cs="Times New Roman"/>
          <w:color w:val="000000"/>
          <w:sz w:val="24"/>
          <w:szCs w:val="24"/>
        </w:rPr>
        <w:t xml:space="preserve"> en la adopción de </w:t>
      </w:r>
      <w:r w:rsidRPr="005A600F">
        <w:rPr>
          <w:rFonts w:ascii="Times New Roman" w:hAnsi="Times New Roman" w:cs="Times New Roman"/>
          <w:color w:val="000000"/>
          <w:sz w:val="24"/>
          <w:szCs w:val="24"/>
        </w:rPr>
        <w:t>las medidas de adaptación frente al cambio climático. Para ello, en su artículo 4° se establece que la provincia i</w:t>
      </w:r>
      <w:r>
        <w:rPr>
          <w:rFonts w:ascii="Times New Roman" w:hAnsi="Times New Roman" w:cs="Times New Roman"/>
          <w:color w:val="000000"/>
          <w:sz w:val="24"/>
          <w:szCs w:val="24"/>
        </w:rPr>
        <w:t>mpulsará acciones, entre otras</w:t>
      </w:r>
      <w:r w:rsidR="00615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600F">
        <w:rPr>
          <w:rFonts w:ascii="Times New Roman" w:hAnsi="Times New Roman" w:cs="Times New Roman"/>
          <w:color w:val="000000"/>
          <w:sz w:val="24"/>
          <w:szCs w:val="24"/>
        </w:rPr>
        <w:t>que promuevan el mantenimiento de las zonas forestadas, la forestación y la reforestación; fomenten el consumo y producción sostenible, la gestión adecuada de los residuos desde su origen, y sistemas sostenibles de recogida y eliminación.  En el mismo sentido, se crea el Plan Provincial de Acción frente al Cambio Climático que es la guía de toda política pública frente a la problemática del calentamiento global.</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 xml:space="preserve">Específicamente, la matriz de gases de efecto invernadero de Rio Negro se observa que del total de CO2 emitido proviene del Sector Energético un 67,2% del total de emisiones y genera 3.872,2 </w:t>
      </w:r>
      <w:proofErr w:type="spellStart"/>
      <w:r w:rsidRPr="005A600F">
        <w:rPr>
          <w:rFonts w:ascii="Times New Roman" w:hAnsi="Times New Roman" w:cs="Times New Roman"/>
          <w:color w:val="000000"/>
          <w:sz w:val="24"/>
          <w:szCs w:val="24"/>
        </w:rPr>
        <w:t>Gg</w:t>
      </w:r>
      <w:proofErr w:type="spellEnd"/>
      <w:r w:rsidRPr="005A600F">
        <w:rPr>
          <w:rFonts w:ascii="Times New Roman" w:hAnsi="Times New Roman" w:cs="Times New Roman"/>
          <w:color w:val="000000"/>
          <w:sz w:val="24"/>
          <w:szCs w:val="24"/>
        </w:rPr>
        <w:t xml:space="preserve"> de Emisiones Netas en CO2, en segundo lugar la Agricultura, Ganadería y Uso de la Tierra representa un 21% del total de emisiones y genera 1.209,4 </w:t>
      </w:r>
      <w:proofErr w:type="spellStart"/>
      <w:r w:rsidRPr="005A600F">
        <w:rPr>
          <w:rFonts w:ascii="Times New Roman" w:hAnsi="Times New Roman" w:cs="Times New Roman"/>
          <w:color w:val="000000"/>
          <w:sz w:val="24"/>
          <w:szCs w:val="24"/>
        </w:rPr>
        <w:t>Gg</w:t>
      </w:r>
      <w:proofErr w:type="spellEnd"/>
      <w:r w:rsidRPr="005A600F">
        <w:rPr>
          <w:rFonts w:ascii="Times New Roman" w:hAnsi="Times New Roman" w:cs="Times New Roman"/>
          <w:color w:val="000000"/>
          <w:sz w:val="24"/>
          <w:szCs w:val="24"/>
        </w:rPr>
        <w:t xml:space="preserve"> de </w:t>
      </w:r>
      <w:r w:rsidRPr="005A600F">
        <w:rPr>
          <w:rFonts w:ascii="Times New Roman" w:hAnsi="Times New Roman" w:cs="Times New Roman"/>
          <w:color w:val="000000"/>
          <w:sz w:val="24"/>
          <w:szCs w:val="24"/>
        </w:rPr>
        <w:lastRenderedPageBreak/>
        <w:t xml:space="preserve">Emisiones Netas en CO2 y por último los Residuos Sólidos Urbanos: son el 11,2% del total de emisiones y generan 642,5 </w:t>
      </w:r>
      <w:proofErr w:type="spellStart"/>
      <w:r w:rsidRPr="005A600F">
        <w:rPr>
          <w:rFonts w:ascii="Times New Roman" w:hAnsi="Times New Roman" w:cs="Times New Roman"/>
          <w:color w:val="000000"/>
          <w:sz w:val="24"/>
          <w:szCs w:val="24"/>
        </w:rPr>
        <w:t>Gg</w:t>
      </w:r>
      <w:proofErr w:type="spellEnd"/>
      <w:r w:rsidRPr="005A600F">
        <w:rPr>
          <w:rFonts w:ascii="Times New Roman" w:hAnsi="Times New Roman" w:cs="Times New Roman"/>
          <w:color w:val="000000"/>
          <w:sz w:val="24"/>
          <w:szCs w:val="24"/>
        </w:rPr>
        <w:t xml:space="preserve"> de Emisiones Netas en CO2. Por tal razón, se determinan como prioritarias para generar y desarrollar tareas de mitigación el área Energética, el sector correspondiente a la Agricultura, Ganadería y Uso de la tierra y, finalmente, la gestión de los Residuos Sólidos Urbanos, lo que implicaría asumir medidas sobre el 99,4 % del total de emisiones de la provincia.</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t xml:space="preserve">Por otro lado, la reforestación mediante la plantación de árboles es una estrategia fundamental para contrarrestar el Cambio Climático ya que los mismos </w:t>
      </w:r>
      <w:r w:rsidR="006153D0">
        <w:rPr>
          <w:rFonts w:ascii="Times New Roman" w:hAnsi="Times New Roman" w:cs="Times New Roman"/>
          <w:color w:val="000000"/>
          <w:sz w:val="24"/>
          <w:szCs w:val="24"/>
        </w:rPr>
        <w:t xml:space="preserve">ofician como </w:t>
      </w:r>
      <w:r w:rsidRPr="005A600F">
        <w:rPr>
          <w:rFonts w:ascii="Times New Roman" w:hAnsi="Times New Roman" w:cs="Times New Roman"/>
          <w:color w:val="000000"/>
          <w:sz w:val="24"/>
          <w:szCs w:val="24"/>
        </w:rPr>
        <w:t>un sumidero natural de carbono, permitiendo reducir la huella</w:t>
      </w:r>
      <w:r w:rsidR="006153D0">
        <w:rPr>
          <w:rFonts w:ascii="Times New Roman" w:hAnsi="Times New Roman" w:cs="Times New Roman"/>
          <w:color w:val="000000"/>
          <w:sz w:val="24"/>
          <w:szCs w:val="24"/>
        </w:rPr>
        <w:t>,</w:t>
      </w:r>
      <w:r w:rsidRPr="005A600F">
        <w:rPr>
          <w:rFonts w:ascii="Times New Roman" w:hAnsi="Times New Roman" w:cs="Times New Roman"/>
          <w:color w:val="000000"/>
          <w:sz w:val="24"/>
          <w:szCs w:val="24"/>
        </w:rPr>
        <w:t xml:space="preserve"> y a su vez emiten oxígeno en el proceso de fotosíntesis. Asimismo</w:t>
      </w:r>
      <w:r>
        <w:rPr>
          <w:rFonts w:ascii="Times New Roman" w:hAnsi="Times New Roman" w:cs="Times New Roman"/>
          <w:color w:val="000000"/>
          <w:sz w:val="24"/>
          <w:szCs w:val="24"/>
        </w:rPr>
        <w:t>,</w:t>
      </w:r>
      <w:r w:rsidRPr="005A600F">
        <w:rPr>
          <w:rFonts w:ascii="Times New Roman" w:hAnsi="Times New Roman" w:cs="Times New Roman"/>
          <w:color w:val="000000"/>
          <w:sz w:val="24"/>
          <w:szCs w:val="24"/>
        </w:rPr>
        <w:t xml:space="preserve"> aportan a la mejora de otras problemáticas ambientales como la deforestación y la desertificación y acrecientan la biodiversidad, combaten la sequía y previenen la erosión del suelo.</w:t>
      </w:r>
    </w:p>
    <w:p w:rsidR="006153D0"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r>
      <w:r w:rsidR="006153D0">
        <w:rPr>
          <w:rFonts w:ascii="Times New Roman" w:hAnsi="Times New Roman" w:cs="Times New Roman"/>
          <w:color w:val="000000"/>
          <w:sz w:val="24"/>
          <w:szCs w:val="24"/>
        </w:rPr>
        <w:t>Tales</w:t>
      </w:r>
      <w:r w:rsidRPr="005A600F">
        <w:rPr>
          <w:rFonts w:ascii="Times New Roman" w:hAnsi="Times New Roman" w:cs="Times New Roman"/>
          <w:color w:val="000000"/>
          <w:sz w:val="24"/>
          <w:szCs w:val="24"/>
        </w:rPr>
        <w:t xml:space="preserve"> recaudos son tenidos como eje en la creación del Sistema de Compensación que le implicará, a los grandes emisores de gases de efecto invernadero, compensar su huella de carbono con la plantación de una cantidad determinada de especies arbóreas nativas en orden a las emisiones netas de gases de efecto invernadero que generen, aumentando o disminuyendo este número proporcionalmente en cada evaluaci</w:t>
      </w:r>
      <w:r>
        <w:rPr>
          <w:rFonts w:ascii="Times New Roman" w:hAnsi="Times New Roman" w:cs="Times New Roman"/>
          <w:color w:val="000000"/>
          <w:sz w:val="24"/>
          <w:szCs w:val="24"/>
        </w:rPr>
        <w:t xml:space="preserve">ón anual que se realice. </w:t>
      </w:r>
    </w:p>
    <w:p w:rsidR="005A600F" w:rsidRPr="005A600F" w:rsidRDefault="005A600F" w:rsidP="006153D0">
      <w:pPr>
        <w:tabs>
          <w:tab w:val="left" w:pos="2127"/>
        </w:tabs>
        <w:spacing w:line="360" w:lineRule="auto"/>
        <w:ind w:firstLine="2127"/>
        <w:jc w:val="both"/>
        <w:rPr>
          <w:rFonts w:ascii="Times New Roman" w:hAnsi="Times New Roman" w:cs="Times New Roman"/>
          <w:color w:val="000000"/>
          <w:sz w:val="24"/>
          <w:szCs w:val="24"/>
        </w:rPr>
      </w:pPr>
      <w:r>
        <w:rPr>
          <w:rFonts w:ascii="Times New Roman" w:hAnsi="Times New Roman" w:cs="Times New Roman"/>
          <w:color w:val="000000"/>
          <w:sz w:val="24"/>
          <w:szCs w:val="24"/>
        </w:rPr>
        <w:t>Dicho s</w:t>
      </w:r>
      <w:r w:rsidRPr="005A600F">
        <w:rPr>
          <w:rFonts w:ascii="Times New Roman" w:hAnsi="Times New Roman" w:cs="Times New Roman"/>
          <w:color w:val="000000"/>
          <w:sz w:val="24"/>
          <w:szCs w:val="24"/>
        </w:rPr>
        <w:t>istema responde a la instrumentación de acciones concretas que buscan fortalecer la conciencia ambiental colectiva, limitar las emisiones de gases de efecto invernadero y adoptar medidas de mitigación</w:t>
      </w:r>
      <w:r>
        <w:rPr>
          <w:rFonts w:ascii="Times New Roman" w:hAnsi="Times New Roman" w:cs="Times New Roman"/>
          <w:color w:val="000000"/>
          <w:sz w:val="24"/>
          <w:szCs w:val="24"/>
        </w:rPr>
        <w:t xml:space="preserve"> y de adaptación </w:t>
      </w:r>
      <w:r w:rsidRPr="005A600F">
        <w:rPr>
          <w:rFonts w:ascii="Times New Roman" w:hAnsi="Times New Roman" w:cs="Times New Roman"/>
          <w:color w:val="000000"/>
          <w:sz w:val="24"/>
          <w:szCs w:val="24"/>
        </w:rPr>
        <w:t xml:space="preserve"> concretas</w:t>
      </w:r>
      <w:r>
        <w:rPr>
          <w:rFonts w:ascii="Times New Roman" w:hAnsi="Times New Roman" w:cs="Times New Roman"/>
          <w:color w:val="000000"/>
          <w:sz w:val="24"/>
          <w:szCs w:val="24"/>
        </w:rPr>
        <w:t xml:space="preserve"> </w:t>
      </w:r>
      <w:r w:rsidRPr="005A600F">
        <w:rPr>
          <w:rFonts w:ascii="Times New Roman" w:hAnsi="Times New Roman" w:cs="Times New Roman"/>
          <w:color w:val="000000"/>
          <w:sz w:val="24"/>
          <w:szCs w:val="24"/>
        </w:rPr>
        <w:t xml:space="preserve">frente al cambio climático. </w:t>
      </w:r>
    </w:p>
    <w:p w:rsidR="005A600F" w:rsidRP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tab/>
      </w:r>
      <w:r w:rsidRPr="006153D0">
        <w:rPr>
          <w:rFonts w:ascii="Times New Roman" w:hAnsi="Times New Roman" w:cs="Times New Roman"/>
          <w:color w:val="000000"/>
          <w:sz w:val="24"/>
          <w:szCs w:val="24"/>
        </w:rPr>
        <w:t>Por l</w:t>
      </w:r>
      <w:r w:rsidR="006153D0" w:rsidRPr="006153D0">
        <w:rPr>
          <w:rFonts w:ascii="Times New Roman" w:hAnsi="Times New Roman" w:cs="Times New Roman"/>
          <w:color w:val="000000"/>
          <w:sz w:val="24"/>
          <w:szCs w:val="24"/>
        </w:rPr>
        <w:t xml:space="preserve">o expuesto y, </w:t>
      </w:r>
      <w:r w:rsidR="006153D0">
        <w:rPr>
          <w:rFonts w:ascii="Times New Roman" w:hAnsi="Times New Roman" w:cs="Times New Roman"/>
          <w:color w:val="000000"/>
          <w:sz w:val="24"/>
          <w:szCs w:val="24"/>
        </w:rPr>
        <w:t>siendo la presente una</w:t>
      </w:r>
      <w:r w:rsidR="006153D0" w:rsidRPr="006153D0">
        <w:rPr>
          <w:rFonts w:ascii="Times New Roman" w:hAnsi="Times New Roman" w:cs="Times New Roman"/>
          <w:color w:val="000000"/>
          <w:sz w:val="24"/>
          <w:szCs w:val="24"/>
        </w:rPr>
        <w:t xml:space="preserve"> política de E</w:t>
      </w:r>
      <w:r w:rsidRPr="006153D0">
        <w:rPr>
          <w:rFonts w:ascii="Times New Roman" w:hAnsi="Times New Roman" w:cs="Times New Roman"/>
          <w:color w:val="000000"/>
          <w:sz w:val="24"/>
          <w:szCs w:val="24"/>
        </w:rPr>
        <w:t xml:space="preserve">stado que </w:t>
      </w:r>
      <w:r w:rsidR="006153D0">
        <w:rPr>
          <w:rFonts w:ascii="Times New Roman" w:hAnsi="Times New Roman" w:cs="Times New Roman"/>
          <w:color w:val="000000"/>
          <w:sz w:val="24"/>
          <w:szCs w:val="24"/>
        </w:rPr>
        <w:t xml:space="preserve">se </w:t>
      </w:r>
      <w:r w:rsidRPr="006153D0">
        <w:rPr>
          <w:rFonts w:ascii="Times New Roman" w:hAnsi="Times New Roman" w:cs="Times New Roman"/>
          <w:color w:val="000000"/>
          <w:sz w:val="24"/>
          <w:szCs w:val="24"/>
        </w:rPr>
        <w:t xml:space="preserve">propone </w:t>
      </w:r>
      <w:r w:rsidR="006153D0">
        <w:rPr>
          <w:rFonts w:ascii="Times New Roman" w:hAnsi="Times New Roman" w:cs="Times New Roman"/>
          <w:color w:val="000000"/>
          <w:sz w:val="24"/>
          <w:szCs w:val="24"/>
        </w:rPr>
        <w:t xml:space="preserve">propiciando </w:t>
      </w:r>
      <w:r w:rsidRPr="006153D0">
        <w:rPr>
          <w:rFonts w:ascii="Times New Roman" w:hAnsi="Times New Roman" w:cs="Times New Roman"/>
          <w:color w:val="000000"/>
          <w:sz w:val="24"/>
          <w:szCs w:val="24"/>
        </w:rPr>
        <w:t xml:space="preserve">la participación de todas y todos, pero a la vez </w:t>
      </w:r>
      <w:r w:rsidR="006153D0">
        <w:rPr>
          <w:rFonts w:ascii="Times New Roman" w:hAnsi="Times New Roman" w:cs="Times New Roman"/>
          <w:color w:val="000000"/>
          <w:sz w:val="24"/>
          <w:szCs w:val="24"/>
        </w:rPr>
        <w:t xml:space="preserve">como una acción concreta fundada en </w:t>
      </w:r>
      <w:r w:rsidRPr="006153D0">
        <w:rPr>
          <w:rFonts w:ascii="Times New Roman" w:hAnsi="Times New Roman" w:cs="Times New Roman"/>
          <w:color w:val="000000"/>
          <w:sz w:val="24"/>
          <w:szCs w:val="24"/>
        </w:rPr>
        <w:t>el marco de la Ley N° 5.140,  se remite adjunto el Proyecto de Ley reseñado.</w:t>
      </w:r>
    </w:p>
    <w:p w:rsidR="005A600F" w:rsidRDefault="005A600F" w:rsidP="005A600F">
      <w:pPr>
        <w:tabs>
          <w:tab w:val="left" w:pos="2127"/>
        </w:tabs>
        <w:spacing w:line="360" w:lineRule="auto"/>
        <w:jc w:val="both"/>
        <w:rPr>
          <w:rFonts w:ascii="Times New Roman" w:hAnsi="Times New Roman" w:cs="Times New Roman"/>
          <w:color w:val="000000"/>
          <w:sz w:val="24"/>
          <w:szCs w:val="24"/>
        </w:rPr>
      </w:pPr>
      <w:r w:rsidRPr="005A600F">
        <w:rPr>
          <w:rFonts w:ascii="Times New Roman" w:hAnsi="Times New Roman" w:cs="Times New Roman"/>
          <w:color w:val="000000"/>
          <w:sz w:val="24"/>
          <w:szCs w:val="24"/>
        </w:rPr>
        <w:lastRenderedPageBreak/>
        <w:tab/>
        <w:t>Sin otro particular, saludo a Ud. con la más distinguida consideración.</w:t>
      </w:r>
    </w:p>
    <w:p w:rsidR="005A600F" w:rsidRDefault="005A600F">
      <w:pPr>
        <w:widowControl w:val="0"/>
        <w:suppressAutoHyphens w:val="0"/>
        <w:rPr>
          <w:rFonts w:ascii="Times New Roman" w:hAnsi="Times New Roman" w:cs="Times New Roman"/>
          <w:sz w:val="24"/>
          <w:szCs w:val="24"/>
        </w:rPr>
      </w:pPr>
      <w:r>
        <w:rPr>
          <w:rFonts w:ascii="Times New Roman" w:hAnsi="Times New Roman" w:cs="Times New Roman"/>
          <w:sz w:val="24"/>
          <w:szCs w:val="24"/>
        </w:rPr>
        <w:br w:type="page"/>
      </w:r>
    </w:p>
    <w:p w:rsidR="005A600F" w:rsidRDefault="005A600F" w:rsidP="005A600F">
      <w:pPr>
        <w:pStyle w:val="Standard"/>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 LEGISLATURA DE LA PROVINCIA DE RIO NEGRO </w:t>
      </w:r>
    </w:p>
    <w:p w:rsidR="005A600F" w:rsidRDefault="005A600F" w:rsidP="005A600F">
      <w:pPr>
        <w:pStyle w:val="Standard"/>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SANCIONA CON FUERZA DE </w:t>
      </w:r>
    </w:p>
    <w:p w:rsidR="005A600F" w:rsidRDefault="005A600F" w:rsidP="005A600F">
      <w:pPr>
        <w:pStyle w:val="Standard"/>
        <w:spacing w:line="360" w:lineRule="auto"/>
        <w:ind w:firstLine="720"/>
        <w:jc w:val="center"/>
      </w:pPr>
      <w:r>
        <w:rPr>
          <w:rFonts w:ascii="Times New Roman" w:eastAsia="Times New Roman" w:hAnsi="Times New Roman" w:cs="Times New Roman"/>
          <w:b/>
          <w:sz w:val="24"/>
          <w:szCs w:val="24"/>
        </w:rPr>
        <w:t>LEY:</w:t>
      </w:r>
    </w:p>
    <w:p w:rsidR="005A600F" w:rsidRDefault="005A600F" w:rsidP="005A600F">
      <w:pPr>
        <w:pStyle w:val="Standard"/>
        <w:spacing w:line="360" w:lineRule="auto"/>
        <w:ind w:firstLine="720"/>
        <w:jc w:val="center"/>
        <w:rPr>
          <w:rFonts w:ascii="Times New Roman" w:eastAsia="Times New Roman" w:hAnsi="Times New Roman" w:cs="Times New Roman"/>
          <w:sz w:val="24"/>
          <w:szCs w:val="24"/>
        </w:rPr>
      </w:pPr>
    </w:p>
    <w:p w:rsidR="005A600F" w:rsidRDefault="005A600F" w:rsidP="005A600F">
      <w:pPr>
        <w:pStyle w:val="Standard"/>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SISTEMA DE COMPENSACIÓN POR LA EMISIÓN DE GASES DE EFECTO INVERNADERO </w:t>
      </w:r>
    </w:p>
    <w:p w:rsidR="005A600F" w:rsidRDefault="005A600F" w:rsidP="005A600F">
      <w:pPr>
        <w:pStyle w:val="Standard"/>
        <w:spacing w:line="360" w:lineRule="auto"/>
        <w:jc w:val="center"/>
        <w:rPr>
          <w:rFonts w:ascii="Times New Roman" w:eastAsia="Times New Roman" w:hAnsi="Times New Roman" w:cs="Times New Roman"/>
          <w:b/>
          <w:sz w:val="24"/>
          <w:szCs w:val="24"/>
        </w:rPr>
      </w:pPr>
    </w:p>
    <w:p w:rsidR="005A600F" w:rsidRDefault="005A600F" w:rsidP="005A600F">
      <w:pPr>
        <w:pStyle w:val="Standard"/>
        <w:spacing w:line="360" w:lineRule="auto"/>
        <w:jc w:val="both"/>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 xml:space="preserve">Se crea el Sistema de Compensación por la Emisión de Gases de Efecto Invernadero, por el cual los grandes emisores de gases de efecto invernadero deberán compensar en especie su huella de carbono y el menoscabo ocasionado al ambiente. </w:t>
      </w:r>
      <w:r w:rsidR="001D2C23">
        <w:rPr>
          <w:rFonts w:ascii="Times New Roman" w:eastAsia="Times New Roman" w:hAnsi="Times New Roman" w:cs="Times New Roman"/>
          <w:sz w:val="24"/>
          <w:szCs w:val="24"/>
        </w:rPr>
        <w:t>Dicha compensación</w:t>
      </w:r>
      <w:r>
        <w:rPr>
          <w:rFonts w:ascii="Times New Roman" w:eastAsia="Times New Roman" w:hAnsi="Times New Roman" w:cs="Times New Roman"/>
          <w:sz w:val="24"/>
          <w:szCs w:val="24"/>
        </w:rPr>
        <w:t xml:space="preserve"> será en forma proporcional al volumen de su emisión, a través de la plantación, cuidado y mantenimiento de una cantidad determinada de especies arbóreas nativas. </w:t>
      </w:r>
    </w:p>
    <w:p w:rsidR="005A600F" w:rsidRDefault="005A600F" w:rsidP="005A600F">
      <w:pPr>
        <w:pStyle w:val="Standard"/>
        <w:spacing w:line="360" w:lineRule="auto"/>
        <w:jc w:val="both"/>
      </w:pPr>
      <w:r>
        <w:rPr>
          <w:rFonts w:ascii="Times New Roman" w:eastAsia="Times New Roman" w:hAnsi="Times New Roman" w:cs="Times New Roman"/>
          <w:sz w:val="24"/>
          <w:szCs w:val="24"/>
        </w:rPr>
        <w:t>El presente sistema es independiente de cualquier tributo que les corresponda abonar en virtud de normas vigentes.</w:t>
      </w:r>
    </w:p>
    <w:p w:rsidR="005A600F" w:rsidRDefault="005A600F" w:rsidP="005A600F">
      <w:pPr>
        <w:pStyle w:val="Standard"/>
        <w:spacing w:line="360" w:lineRule="auto"/>
        <w:jc w:val="both"/>
        <w:rPr>
          <w:rFonts w:ascii="Times New Roman" w:eastAsia="Times New Roman" w:hAnsi="Times New Roman" w:cs="Times New Roman"/>
          <w:sz w:val="24"/>
          <w:szCs w:val="24"/>
        </w:rPr>
      </w:pPr>
    </w:p>
    <w:p w:rsidR="005A600F" w:rsidRDefault="005A600F" w:rsidP="005A600F">
      <w:pPr>
        <w:pStyle w:val="Standard"/>
        <w:spacing w:line="360" w:lineRule="auto"/>
        <w:jc w:val="both"/>
      </w:pPr>
      <w:r>
        <w:rPr>
          <w:rFonts w:ascii="Times New Roman" w:eastAsia="Times New Roman" w:hAnsi="Times New Roman" w:cs="Times New Roman"/>
          <w:b/>
          <w:sz w:val="24"/>
          <w:szCs w:val="24"/>
        </w:rPr>
        <w:t xml:space="preserve">Artículo 2°.- Objetivos. </w:t>
      </w:r>
      <w:r>
        <w:rPr>
          <w:rFonts w:ascii="Times New Roman" w:eastAsia="Times New Roman" w:hAnsi="Times New Roman" w:cs="Times New Roman"/>
          <w:sz w:val="24"/>
          <w:szCs w:val="24"/>
        </w:rPr>
        <w:t>El Sistema de Compensación por la Emisión de Gases de Efecto Invernadero tiene los siguientes objetivos:</w:t>
      </w:r>
    </w:p>
    <w:p w:rsidR="005A600F" w:rsidRPr="00F40F81" w:rsidRDefault="005A600F" w:rsidP="005A600F">
      <w:pPr>
        <w:pStyle w:val="Standard"/>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Compensar el menoscabo ambiental que generan los grandes emisores de Gases de Efecto Invernadero.</w:t>
      </w:r>
    </w:p>
    <w:p w:rsidR="005A600F" w:rsidRPr="00F40F81" w:rsidRDefault="005A600F" w:rsidP="005A600F">
      <w:pPr>
        <w:pStyle w:val="Standard"/>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Fomentar la reforestación de especies nativas en la Provincia y asegurar la diversidad biológica.</w:t>
      </w:r>
    </w:p>
    <w:p w:rsidR="005A600F" w:rsidRPr="00F40F81" w:rsidRDefault="005A600F" w:rsidP="005A600F">
      <w:pPr>
        <w:pStyle w:val="Standard"/>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Concientizar a los emisores sobre los efectos que genera y la necesidad de reducir la emisión de Gases de Efecto Invernadero en orden a la lucha contra el Cambio Climático.</w:t>
      </w:r>
    </w:p>
    <w:p w:rsidR="005A600F" w:rsidRPr="00F40F81" w:rsidRDefault="005A600F" w:rsidP="005A600F">
      <w:pPr>
        <w:pStyle w:val="Standard"/>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Asistir y promover el desarrollo de estrategias de mitigación específicas y reducción de efecto invernadero a nivel regional. </w:t>
      </w:r>
    </w:p>
    <w:p w:rsidR="005A600F" w:rsidRPr="00F40F81" w:rsidRDefault="005A600F" w:rsidP="005A600F">
      <w:pPr>
        <w:pStyle w:val="Standard"/>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Impulsar las acciones establecidas en la Ley Provincial N° 5.140.</w:t>
      </w:r>
    </w:p>
    <w:p w:rsidR="005A600F" w:rsidRPr="00F40F81" w:rsidRDefault="005A600F" w:rsidP="005A600F">
      <w:pPr>
        <w:pStyle w:val="Standard"/>
        <w:numPr>
          <w:ilvl w:val="0"/>
          <w:numId w:val="9"/>
        </w:numPr>
        <w:spacing w:line="360" w:lineRule="auto"/>
        <w:jc w:val="both"/>
        <w:rPr>
          <w:rFonts w:ascii="Times New Roman" w:eastAsia="Times New Roman" w:hAnsi="Times New Roman" w:cs="Times New Roman"/>
          <w:sz w:val="24"/>
          <w:szCs w:val="24"/>
        </w:rPr>
      </w:pPr>
      <w:r w:rsidRPr="00F40F81">
        <w:rPr>
          <w:rFonts w:ascii="Times New Roman" w:eastAsia="Times New Roman" w:hAnsi="Times New Roman" w:cs="Times New Roman"/>
          <w:sz w:val="24"/>
          <w:szCs w:val="24"/>
        </w:rPr>
        <w:lastRenderedPageBreak/>
        <w:t xml:space="preserve">Contribuir con los compromisos internacionales asumidos por el país en el marco de los Objetivos de Desarrollo Sostenible y el Acuerdo de </w:t>
      </w:r>
      <w:r>
        <w:rPr>
          <w:rFonts w:ascii="Times New Roman" w:eastAsia="Times New Roman" w:hAnsi="Times New Roman" w:cs="Times New Roman"/>
          <w:sz w:val="24"/>
          <w:szCs w:val="24"/>
        </w:rPr>
        <w:t xml:space="preserve">París y el Protocolo de </w:t>
      </w:r>
      <w:proofErr w:type="spellStart"/>
      <w:r>
        <w:rPr>
          <w:rFonts w:ascii="Times New Roman" w:eastAsia="Times New Roman" w:hAnsi="Times New Roman" w:cs="Times New Roman"/>
          <w:sz w:val="24"/>
          <w:szCs w:val="24"/>
        </w:rPr>
        <w:t>Kyoto</w:t>
      </w:r>
      <w:proofErr w:type="spellEnd"/>
      <w:r>
        <w:rPr>
          <w:rFonts w:ascii="Times New Roman" w:eastAsia="Times New Roman" w:hAnsi="Times New Roman" w:cs="Times New Roman"/>
          <w:sz w:val="24"/>
          <w:szCs w:val="24"/>
        </w:rPr>
        <w:t xml:space="preserve">. </w:t>
      </w:r>
    </w:p>
    <w:p w:rsidR="005A600F" w:rsidRPr="00F40F81" w:rsidRDefault="005A600F" w:rsidP="005A600F">
      <w:pPr>
        <w:pStyle w:val="Standard"/>
        <w:spacing w:line="360" w:lineRule="auto"/>
        <w:jc w:val="both"/>
      </w:pPr>
    </w:p>
    <w:p w:rsidR="005A600F" w:rsidRDefault="005A600F" w:rsidP="005A600F">
      <w:pPr>
        <w:pStyle w:val="Standar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 Autoridad de Aplicación</w:t>
      </w:r>
      <w:r>
        <w:rPr>
          <w:rFonts w:ascii="Times New Roman" w:eastAsia="Times New Roman" w:hAnsi="Times New Roman" w:cs="Times New Roman"/>
          <w:sz w:val="24"/>
          <w:szCs w:val="24"/>
        </w:rPr>
        <w:t xml:space="preserve">. La Secretaría de Ambiente y Cambio Climático, o el organismo que en un futuro la reemplace, es la autoridad de aplicación de la presente Ley. </w:t>
      </w:r>
    </w:p>
    <w:p w:rsidR="005A600F" w:rsidRDefault="005A600F" w:rsidP="005A600F">
      <w:pPr>
        <w:pStyle w:val="Standard"/>
        <w:spacing w:line="360" w:lineRule="auto"/>
        <w:jc w:val="both"/>
        <w:rPr>
          <w:rFonts w:ascii="Times New Roman" w:eastAsia="Times New Roman" w:hAnsi="Times New Roman" w:cs="Times New Roman"/>
          <w:sz w:val="24"/>
          <w:szCs w:val="24"/>
        </w:rPr>
      </w:pPr>
    </w:p>
    <w:p w:rsidR="005A600F" w:rsidRDefault="005A600F" w:rsidP="005A600F">
      <w:pPr>
        <w:pStyle w:val="Standard"/>
        <w:spacing w:line="360" w:lineRule="auto"/>
        <w:jc w:val="both"/>
      </w:pPr>
      <w:r>
        <w:rPr>
          <w:rFonts w:ascii="Times New Roman" w:eastAsia="Times New Roman" w:hAnsi="Times New Roman" w:cs="Times New Roman"/>
          <w:b/>
          <w:sz w:val="24"/>
          <w:szCs w:val="24"/>
        </w:rPr>
        <w:t>Artículo 4°.- Alcance.</w:t>
      </w:r>
      <w:r>
        <w:rPr>
          <w:rFonts w:ascii="Times New Roman" w:eastAsia="Times New Roman" w:hAnsi="Times New Roman" w:cs="Times New Roman"/>
          <w:sz w:val="24"/>
          <w:szCs w:val="24"/>
        </w:rPr>
        <w:t xml:space="preserve"> El presente Sistema se estipula para los Grandes Emisores de Gases de Efecto Invernadero que desarrollan actividades en la Provincia de Rio Negro, en los siguientes sectores: </w:t>
      </w:r>
    </w:p>
    <w:p w:rsidR="005A600F" w:rsidRDefault="005A600F" w:rsidP="005A600F">
      <w:pPr>
        <w:pStyle w:val="Standard"/>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Energético;</w:t>
      </w:r>
    </w:p>
    <w:p w:rsidR="005A600F" w:rsidRDefault="005A600F" w:rsidP="005A600F">
      <w:pPr>
        <w:pStyle w:val="Standard"/>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Agrícola, Ganadero y Uso de Suelo;</w:t>
      </w:r>
    </w:p>
    <w:p w:rsidR="005A600F" w:rsidRDefault="005A600F" w:rsidP="005A600F">
      <w:pPr>
        <w:pStyle w:val="Standard"/>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Residuos Sólidos Urbanos.</w:t>
      </w:r>
    </w:p>
    <w:p w:rsidR="005A600F" w:rsidRDefault="005A600F" w:rsidP="005A600F">
      <w:pPr>
        <w:pStyle w:val="Standard"/>
        <w:spacing w:line="360" w:lineRule="auto"/>
        <w:jc w:val="both"/>
      </w:pPr>
      <w:r>
        <w:rPr>
          <w:rFonts w:ascii="Times New Roman" w:eastAsia="Times New Roman" w:hAnsi="Times New Roman" w:cs="Times New Roman"/>
          <w:sz w:val="24"/>
          <w:szCs w:val="24"/>
        </w:rPr>
        <w:t>La presente enumeración no es taxativa, y la Autoridad de Aplicación podrá ampliar el alcance si lo estima pertinente.</w:t>
      </w:r>
    </w:p>
    <w:p w:rsidR="005A600F" w:rsidRDefault="005A600F" w:rsidP="005A600F">
      <w:pPr>
        <w:pStyle w:val="Standard"/>
        <w:spacing w:line="360" w:lineRule="auto"/>
        <w:jc w:val="both"/>
        <w:rPr>
          <w:rFonts w:ascii="Times New Roman" w:eastAsia="Times New Roman" w:hAnsi="Times New Roman" w:cs="Times New Roman"/>
          <w:sz w:val="24"/>
          <w:szCs w:val="24"/>
        </w:rPr>
      </w:pPr>
    </w:p>
    <w:p w:rsidR="005A600F" w:rsidRDefault="005A600F" w:rsidP="005A600F">
      <w:pPr>
        <w:pStyle w:val="Standard"/>
        <w:spacing w:line="360" w:lineRule="auto"/>
        <w:jc w:val="both"/>
      </w:pPr>
      <w:r>
        <w:rPr>
          <w:rFonts w:ascii="Times New Roman" w:eastAsia="Times New Roman" w:hAnsi="Times New Roman" w:cs="Times New Roman"/>
          <w:b/>
          <w:sz w:val="24"/>
          <w:szCs w:val="24"/>
        </w:rPr>
        <w:t>Artículo 5°.- Definiciones</w:t>
      </w:r>
      <w:r>
        <w:rPr>
          <w:rFonts w:ascii="Times New Roman" w:eastAsia="Times New Roman" w:hAnsi="Times New Roman" w:cs="Times New Roman"/>
          <w:sz w:val="24"/>
          <w:szCs w:val="24"/>
        </w:rPr>
        <w:t>. Se considera a los efectos de la presente los términos:</w:t>
      </w:r>
    </w:p>
    <w:p w:rsidR="005A600F" w:rsidRDefault="005A600F" w:rsidP="005A600F">
      <w:pPr>
        <w:pStyle w:val="Standard"/>
        <w:spacing w:line="360" w:lineRule="auto"/>
        <w:jc w:val="both"/>
      </w:pPr>
      <w:r>
        <w:rPr>
          <w:rFonts w:ascii="Times New Roman" w:eastAsia="Times New Roman" w:hAnsi="Times New Roman" w:cs="Times New Roman"/>
          <w:sz w:val="24"/>
          <w:szCs w:val="24"/>
          <w:u w:val="single"/>
        </w:rPr>
        <w:t>Gran Emisor</w:t>
      </w:r>
      <w:r w:rsidRPr="005A60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4A19">
        <w:rPr>
          <w:rFonts w:ascii="Times New Roman" w:eastAsia="Times New Roman" w:hAnsi="Times New Roman" w:cs="Times New Roman"/>
          <w:sz w:val="24"/>
          <w:szCs w:val="24"/>
        </w:rPr>
        <w:t>quienes realizan alguna de las</w:t>
      </w:r>
      <w:r>
        <w:rPr>
          <w:rFonts w:ascii="Times New Roman" w:eastAsia="Times New Roman" w:hAnsi="Times New Roman" w:cs="Times New Roman"/>
          <w:sz w:val="24"/>
          <w:szCs w:val="24"/>
        </w:rPr>
        <w:t xml:space="preserve"> actividades que generan emisiones de Gases de Efecto Invernadero por encima de los niveles que fije la reglamentación, y que deban cumplir con el sistema de compensación en especie.</w:t>
      </w:r>
    </w:p>
    <w:p w:rsidR="005A600F" w:rsidRDefault="005A600F" w:rsidP="005A600F">
      <w:pPr>
        <w:pStyle w:val="Standard"/>
        <w:spacing w:line="360" w:lineRule="auto"/>
        <w:jc w:val="both"/>
        <w:rPr>
          <w:rFonts w:ascii="Times New Roman" w:eastAsia="Times New Roman" w:hAnsi="Times New Roman" w:cs="Times New Roman"/>
          <w:sz w:val="24"/>
          <w:szCs w:val="24"/>
        </w:rPr>
      </w:pPr>
      <w:r w:rsidRPr="009475BD">
        <w:rPr>
          <w:rFonts w:ascii="Times New Roman" w:eastAsia="Times New Roman" w:hAnsi="Times New Roman" w:cs="Times New Roman"/>
          <w:sz w:val="24"/>
          <w:szCs w:val="24"/>
          <w:u w:val="single"/>
        </w:rPr>
        <w:t>Gases de Efecto Invernadero</w:t>
      </w:r>
      <w:r>
        <w:rPr>
          <w:rFonts w:ascii="Times New Roman" w:eastAsia="Times New Roman" w:hAnsi="Times New Roman" w:cs="Times New Roman"/>
          <w:sz w:val="24"/>
          <w:szCs w:val="24"/>
        </w:rPr>
        <w:t xml:space="preserve">: </w:t>
      </w:r>
      <w:r w:rsidRPr="009475BD">
        <w:rPr>
          <w:rFonts w:ascii="Times New Roman" w:eastAsia="Times New Roman" w:hAnsi="Times New Roman" w:cs="Times New Roman"/>
          <w:sz w:val="24"/>
          <w:szCs w:val="24"/>
        </w:rPr>
        <w:t xml:space="preserve">Gases integrantes de la atmósfera, de origen natural y </w:t>
      </w:r>
      <w:proofErr w:type="spellStart"/>
      <w:r w:rsidRPr="009475BD">
        <w:rPr>
          <w:rFonts w:ascii="Times New Roman" w:eastAsia="Times New Roman" w:hAnsi="Times New Roman" w:cs="Times New Roman"/>
          <w:sz w:val="24"/>
          <w:szCs w:val="24"/>
        </w:rPr>
        <w:t>antropogénico</w:t>
      </w:r>
      <w:proofErr w:type="spellEnd"/>
      <w:r w:rsidRPr="009475BD">
        <w:rPr>
          <w:rFonts w:ascii="Times New Roman" w:eastAsia="Times New Roman" w:hAnsi="Times New Roman" w:cs="Times New Roman"/>
          <w:sz w:val="24"/>
          <w:szCs w:val="24"/>
        </w:rPr>
        <w:t>, que absorben y emiten radiación de determinadas longitudes de ondas del espectro de radiación infrarroja emitido por la superficie de la Tierra, la atmósfera y las nubes.</w:t>
      </w:r>
    </w:p>
    <w:p w:rsidR="005A600F" w:rsidRDefault="005A600F" w:rsidP="005A600F">
      <w:pPr>
        <w:pStyle w:val="Standar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Sistema de Compensación</w:t>
      </w:r>
      <w:r w:rsidRPr="005A60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el sistema obligatorio de plantar</w:t>
      </w:r>
      <w:r w:rsidR="00AD4A19">
        <w:rPr>
          <w:rFonts w:ascii="Times New Roman" w:eastAsia="Times New Roman" w:hAnsi="Times New Roman" w:cs="Times New Roman"/>
          <w:sz w:val="24"/>
          <w:szCs w:val="24"/>
        </w:rPr>
        <w:t xml:space="preserve">, cuidar y </w:t>
      </w:r>
      <w:r w:rsidR="00AD4A19">
        <w:rPr>
          <w:rFonts w:ascii="Times New Roman" w:eastAsia="Times New Roman" w:hAnsi="Times New Roman" w:cs="Times New Roman"/>
          <w:sz w:val="24"/>
          <w:szCs w:val="24"/>
        </w:rPr>
        <w:lastRenderedPageBreak/>
        <w:t xml:space="preserve">mantener determinada cantidad de ejemplares de </w:t>
      </w:r>
      <w:r>
        <w:rPr>
          <w:rFonts w:ascii="Times New Roman" w:eastAsia="Times New Roman" w:hAnsi="Times New Roman" w:cs="Times New Roman"/>
          <w:sz w:val="24"/>
          <w:szCs w:val="24"/>
        </w:rPr>
        <w:t>especie</w:t>
      </w:r>
      <w:r w:rsidR="00AD4A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arbórea</w:t>
      </w:r>
      <w:r w:rsidR="00AD4A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nativa</w:t>
      </w:r>
      <w:r w:rsidR="00AD4A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acuerdo a </w:t>
      </w:r>
      <w:r w:rsidR="00332183">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obligaciones que surja de la inscripción en el registro. </w:t>
      </w:r>
    </w:p>
    <w:p w:rsidR="005A600F" w:rsidRDefault="005A600F" w:rsidP="005A600F">
      <w:pPr>
        <w:pStyle w:val="Standard"/>
        <w:spacing w:line="360" w:lineRule="auto"/>
        <w:jc w:val="both"/>
      </w:pPr>
      <w:r>
        <w:rPr>
          <w:rFonts w:ascii="Times New Roman" w:eastAsia="Times New Roman" w:hAnsi="Times New Roman" w:cs="Times New Roman"/>
          <w:sz w:val="24"/>
          <w:szCs w:val="24"/>
          <w:u w:val="single"/>
        </w:rPr>
        <w:t>Especie Arbórea Nativa/ Árbol</w:t>
      </w:r>
      <w:r w:rsidRPr="005A60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Especies vegetales leñosas, con un tronco principal, que se ramifican a cierta altura del suelo, originarias de la zona que la Autoridad de Aplicación determine que se deberán plantar según la necesidad del ecosistema.</w:t>
      </w:r>
    </w:p>
    <w:p w:rsidR="005A600F" w:rsidRPr="00EE61CF" w:rsidRDefault="005A600F" w:rsidP="005A600F">
      <w:pPr>
        <w:pStyle w:val="Standard"/>
        <w:spacing w:line="360" w:lineRule="auto"/>
        <w:jc w:val="both"/>
      </w:pPr>
      <w:r w:rsidRPr="005A600F">
        <w:rPr>
          <w:rFonts w:ascii="Times New Roman" w:eastAsia="Times New Roman" w:hAnsi="Times New Roman" w:cs="Times New Roman"/>
          <w:sz w:val="24"/>
          <w:szCs w:val="24"/>
          <w:u w:val="single"/>
        </w:rPr>
        <w:t>Áreas de Forestación</w:t>
      </w:r>
      <w:r w:rsidRPr="005A60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Parcelas de tierra donde se realiza la plantación de especies nativas arbóreas en cumplimiento con el sistema de compensación creado en esta ley. </w:t>
      </w:r>
    </w:p>
    <w:p w:rsidR="005A600F" w:rsidRDefault="005A600F" w:rsidP="005A600F">
      <w:pPr>
        <w:pStyle w:val="Standard"/>
        <w:spacing w:line="360" w:lineRule="auto"/>
        <w:jc w:val="both"/>
        <w:rPr>
          <w:rFonts w:ascii="Times New Roman" w:eastAsia="Times New Roman" w:hAnsi="Times New Roman" w:cs="Times New Roman"/>
          <w:sz w:val="24"/>
          <w:szCs w:val="24"/>
        </w:rPr>
      </w:pPr>
    </w:p>
    <w:p w:rsidR="005A600F" w:rsidRDefault="005A600F" w:rsidP="005A600F">
      <w:pPr>
        <w:pStyle w:val="Standard"/>
        <w:spacing w:line="360" w:lineRule="auto"/>
        <w:jc w:val="both"/>
      </w:pPr>
      <w:r>
        <w:rPr>
          <w:rFonts w:ascii="Times New Roman" w:eastAsia="Times New Roman" w:hAnsi="Times New Roman" w:cs="Times New Roman"/>
          <w:b/>
          <w:sz w:val="24"/>
          <w:szCs w:val="24"/>
        </w:rPr>
        <w:t>Artículo 6</w:t>
      </w:r>
      <w:r w:rsidR="00C5640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Proporcionalidad.</w:t>
      </w:r>
      <w:r>
        <w:rPr>
          <w:rFonts w:ascii="Times New Roman" w:eastAsia="Times New Roman" w:hAnsi="Times New Roman" w:cs="Times New Roman"/>
          <w:sz w:val="24"/>
          <w:szCs w:val="24"/>
        </w:rPr>
        <w:t xml:space="preserve"> El Sistema de Compensación implica que los grandes emisores deben plantar</w:t>
      </w:r>
      <w:r w:rsidR="00AD4A19">
        <w:rPr>
          <w:rFonts w:ascii="Times New Roman" w:eastAsia="Times New Roman" w:hAnsi="Times New Roman" w:cs="Times New Roman"/>
          <w:sz w:val="24"/>
          <w:szCs w:val="24"/>
        </w:rPr>
        <w:t>, cuidar y mantener</w:t>
      </w:r>
      <w:r>
        <w:rPr>
          <w:rFonts w:ascii="Times New Roman" w:eastAsia="Times New Roman" w:hAnsi="Times New Roman" w:cs="Times New Roman"/>
          <w:sz w:val="24"/>
          <w:szCs w:val="24"/>
        </w:rPr>
        <w:t xml:space="preserve"> una cantidad determinada de</w:t>
      </w:r>
      <w:r w:rsidR="00AD4A19">
        <w:rPr>
          <w:rFonts w:ascii="Times New Roman" w:eastAsia="Times New Roman" w:hAnsi="Times New Roman" w:cs="Times New Roman"/>
          <w:sz w:val="24"/>
          <w:szCs w:val="24"/>
        </w:rPr>
        <w:t xml:space="preserve"> ejemplares de</w:t>
      </w:r>
      <w:r>
        <w:rPr>
          <w:rFonts w:ascii="Times New Roman" w:eastAsia="Times New Roman" w:hAnsi="Times New Roman" w:cs="Times New Roman"/>
          <w:sz w:val="24"/>
          <w:szCs w:val="24"/>
        </w:rPr>
        <w:t xml:space="preserve"> especies arbóreas nativas en orden a las emisiones netas de Gases de Efecto Invernadero que generen, aumentando o disminuyendo este número proporcionalmente en cada evaluación anual que se realice.</w:t>
      </w:r>
    </w:p>
    <w:p w:rsidR="005A600F" w:rsidRDefault="005A600F" w:rsidP="005A600F">
      <w:pPr>
        <w:pStyle w:val="Standard"/>
        <w:spacing w:line="360" w:lineRule="auto"/>
        <w:jc w:val="both"/>
        <w:rPr>
          <w:rFonts w:ascii="Times New Roman" w:eastAsia="Times New Roman" w:hAnsi="Times New Roman" w:cs="Times New Roman"/>
          <w:sz w:val="24"/>
          <w:szCs w:val="24"/>
        </w:rPr>
      </w:pPr>
    </w:p>
    <w:p w:rsidR="00C56408" w:rsidRDefault="005A600F" w:rsidP="005A600F">
      <w:pPr>
        <w:pStyle w:val="Standar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sidR="00C5640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Registro. </w:t>
      </w:r>
      <w:r w:rsidRPr="009475BD">
        <w:rPr>
          <w:rFonts w:ascii="Times New Roman" w:eastAsia="Times New Roman" w:hAnsi="Times New Roman" w:cs="Times New Roman"/>
          <w:sz w:val="24"/>
          <w:szCs w:val="24"/>
        </w:rPr>
        <w:t xml:space="preserve"> </w:t>
      </w:r>
      <w:r w:rsidR="00332183">
        <w:rPr>
          <w:rFonts w:ascii="Times New Roman" w:eastAsia="Times New Roman" w:hAnsi="Times New Roman" w:cs="Times New Roman"/>
          <w:sz w:val="24"/>
          <w:szCs w:val="24"/>
        </w:rPr>
        <w:t>Se crea</w:t>
      </w:r>
      <w:r w:rsidR="00C56408">
        <w:rPr>
          <w:rFonts w:ascii="Times New Roman" w:eastAsia="Times New Roman" w:hAnsi="Times New Roman" w:cs="Times New Roman"/>
          <w:sz w:val="24"/>
          <w:szCs w:val="24"/>
        </w:rPr>
        <w:t xml:space="preserve"> en el ámbito de la </w:t>
      </w:r>
      <w:r w:rsidR="009E660E">
        <w:rPr>
          <w:rFonts w:ascii="Times New Roman" w:eastAsia="Times New Roman" w:hAnsi="Times New Roman" w:cs="Times New Roman"/>
          <w:sz w:val="24"/>
          <w:szCs w:val="24"/>
        </w:rPr>
        <w:t>Autoridad de Aplicación</w:t>
      </w:r>
      <w:r w:rsidR="00C56408">
        <w:rPr>
          <w:rFonts w:ascii="Times New Roman" w:eastAsia="Times New Roman" w:hAnsi="Times New Roman" w:cs="Times New Roman"/>
          <w:sz w:val="24"/>
          <w:szCs w:val="24"/>
        </w:rPr>
        <w:t xml:space="preserve"> el Registro de Grandes Emisores de Gases de Efecto Invernadero.</w:t>
      </w:r>
    </w:p>
    <w:p w:rsidR="00C56408" w:rsidRDefault="00C56408" w:rsidP="005A600F">
      <w:pPr>
        <w:pStyle w:val="Standard"/>
        <w:spacing w:line="360" w:lineRule="auto"/>
        <w:jc w:val="both"/>
        <w:rPr>
          <w:rFonts w:ascii="Times New Roman" w:eastAsia="Times New Roman" w:hAnsi="Times New Roman" w:cs="Times New Roman"/>
          <w:b/>
          <w:sz w:val="24"/>
          <w:szCs w:val="24"/>
        </w:rPr>
      </w:pPr>
    </w:p>
    <w:p w:rsidR="009E660E" w:rsidRDefault="00C56408" w:rsidP="005A600F">
      <w:pPr>
        <w:pStyle w:val="Standar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Inventario. </w:t>
      </w:r>
      <w:r>
        <w:rPr>
          <w:rFonts w:ascii="Times New Roman" w:eastAsia="Times New Roman" w:hAnsi="Times New Roman" w:cs="Times New Roman"/>
          <w:sz w:val="24"/>
          <w:szCs w:val="24"/>
        </w:rPr>
        <w:t xml:space="preserve">La Autoridad de Aplicación </w:t>
      </w:r>
      <w:r w:rsidR="009E660E">
        <w:rPr>
          <w:rFonts w:ascii="Times New Roman" w:eastAsia="Times New Roman" w:hAnsi="Times New Roman" w:cs="Times New Roman"/>
          <w:sz w:val="24"/>
          <w:szCs w:val="24"/>
        </w:rPr>
        <w:t xml:space="preserve">realiza </w:t>
      </w:r>
      <w:r w:rsidR="003F4806">
        <w:rPr>
          <w:rFonts w:ascii="Times New Roman" w:eastAsia="Times New Roman" w:hAnsi="Times New Roman" w:cs="Times New Roman"/>
          <w:sz w:val="24"/>
          <w:szCs w:val="24"/>
        </w:rPr>
        <w:t xml:space="preserve">el </w:t>
      </w:r>
      <w:r w:rsidR="009E660E">
        <w:rPr>
          <w:rFonts w:ascii="Times New Roman" w:eastAsia="Times New Roman" w:hAnsi="Times New Roman" w:cs="Times New Roman"/>
          <w:sz w:val="24"/>
          <w:szCs w:val="24"/>
        </w:rPr>
        <w:t xml:space="preserve">relevamiento e inventario de los </w:t>
      </w:r>
      <w:r w:rsidR="003F4806">
        <w:rPr>
          <w:rFonts w:ascii="Times New Roman" w:eastAsia="Times New Roman" w:hAnsi="Times New Roman" w:cs="Times New Roman"/>
          <w:sz w:val="24"/>
          <w:szCs w:val="24"/>
        </w:rPr>
        <w:t>G</w:t>
      </w:r>
      <w:r w:rsidR="009E660E">
        <w:rPr>
          <w:rFonts w:ascii="Times New Roman" w:eastAsia="Times New Roman" w:hAnsi="Times New Roman" w:cs="Times New Roman"/>
          <w:sz w:val="24"/>
          <w:szCs w:val="24"/>
        </w:rPr>
        <w:t xml:space="preserve">randes </w:t>
      </w:r>
      <w:r w:rsidR="003F4806">
        <w:rPr>
          <w:rFonts w:ascii="Times New Roman" w:eastAsia="Times New Roman" w:hAnsi="Times New Roman" w:cs="Times New Roman"/>
          <w:sz w:val="24"/>
          <w:szCs w:val="24"/>
        </w:rPr>
        <w:t>E</w:t>
      </w:r>
      <w:r w:rsidR="009E660E">
        <w:rPr>
          <w:rFonts w:ascii="Times New Roman" w:eastAsia="Times New Roman" w:hAnsi="Times New Roman" w:cs="Times New Roman"/>
          <w:sz w:val="24"/>
          <w:szCs w:val="24"/>
        </w:rPr>
        <w:t xml:space="preserve">misores de gases de efecto invernadero y  procede de oficio a su inscripción en </w:t>
      </w:r>
      <w:r w:rsidR="005A600F" w:rsidRPr="009475BD">
        <w:rPr>
          <w:rFonts w:ascii="Times New Roman" w:eastAsia="Times New Roman" w:hAnsi="Times New Roman" w:cs="Times New Roman"/>
          <w:sz w:val="24"/>
          <w:szCs w:val="24"/>
        </w:rPr>
        <w:t>el Registro</w:t>
      </w:r>
      <w:r w:rsidR="009E660E">
        <w:rPr>
          <w:rFonts w:ascii="Times New Roman" w:eastAsia="Times New Roman" w:hAnsi="Times New Roman" w:cs="Times New Roman"/>
          <w:sz w:val="24"/>
          <w:szCs w:val="24"/>
        </w:rPr>
        <w:t xml:space="preserve"> que se crea por la presente</w:t>
      </w:r>
      <w:r w:rsidR="005A600F">
        <w:rPr>
          <w:rFonts w:ascii="Times New Roman" w:eastAsia="Times New Roman" w:hAnsi="Times New Roman" w:cs="Times New Roman"/>
          <w:sz w:val="24"/>
          <w:szCs w:val="24"/>
        </w:rPr>
        <w:t>. El mismo sirve de base para determinar las obligaciones de éstos en mate</w:t>
      </w:r>
      <w:r>
        <w:rPr>
          <w:rFonts w:ascii="Times New Roman" w:eastAsia="Times New Roman" w:hAnsi="Times New Roman" w:cs="Times New Roman"/>
          <w:sz w:val="24"/>
          <w:szCs w:val="24"/>
        </w:rPr>
        <w:t>ria de compensación en especie.</w:t>
      </w:r>
    </w:p>
    <w:p w:rsidR="009E660E" w:rsidRPr="009E660E" w:rsidRDefault="009E660E" w:rsidP="005A600F">
      <w:pPr>
        <w:pStyle w:val="Standard"/>
        <w:spacing w:line="360" w:lineRule="auto"/>
        <w:jc w:val="both"/>
        <w:rPr>
          <w:rFonts w:ascii="Times New Roman" w:eastAsia="Times New Roman" w:hAnsi="Times New Roman" w:cs="Times New Roman"/>
          <w:sz w:val="24"/>
          <w:szCs w:val="24"/>
        </w:rPr>
      </w:pPr>
    </w:p>
    <w:p w:rsidR="005A600F" w:rsidRPr="00466182" w:rsidRDefault="00C56408" w:rsidP="005A600F">
      <w:pPr>
        <w:pStyle w:val="Standar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w:t>
      </w:r>
      <w:r w:rsidR="005A600F">
        <w:rPr>
          <w:rFonts w:ascii="Times New Roman" w:eastAsia="Times New Roman" w:hAnsi="Times New Roman" w:cs="Times New Roman"/>
          <w:b/>
          <w:sz w:val="24"/>
          <w:szCs w:val="24"/>
        </w:rPr>
        <w:t xml:space="preserve">.- Proyecto de Compensación. </w:t>
      </w:r>
      <w:r w:rsidR="003F4806">
        <w:rPr>
          <w:rFonts w:ascii="Times New Roman" w:eastAsia="Times New Roman" w:hAnsi="Times New Roman" w:cs="Times New Roman"/>
          <w:sz w:val="24"/>
          <w:szCs w:val="24"/>
        </w:rPr>
        <w:t>Los G</w:t>
      </w:r>
      <w:r w:rsidR="005A600F">
        <w:rPr>
          <w:rFonts w:ascii="Times New Roman" w:eastAsia="Times New Roman" w:hAnsi="Times New Roman" w:cs="Times New Roman"/>
          <w:sz w:val="24"/>
          <w:szCs w:val="24"/>
        </w:rPr>
        <w:t xml:space="preserve">randes </w:t>
      </w:r>
      <w:r w:rsidR="003F4806">
        <w:rPr>
          <w:rFonts w:ascii="Times New Roman" w:eastAsia="Times New Roman" w:hAnsi="Times New Roman" w:cs="Times New Roman"/>
          <w:sz w:val="24"/>
          <w:szCs w:val="24"/>
        </w:rPr>
        <w:t>E</w:t>
      </w:r>
      <w:r w:rsidR="005A600F">
        <w:rPr>
          <w:rFonts w:ascii="Times New Roman" w:eastAsia="Times New Roman" w:hAnsi="Times New Roman" w:cs="Times New Roman"/>
          <w:sz w:val="24"/>
          <w:szCs w:val="24"/>
        </w:rPr>
        <w:t xml:space="preserve">misores de gases de efecto invernadero que se hayan inscripto en el registro deberán presentar un Proyecto de Compensación que contemple las acciones tendientes a dar </w:t>
      </w:r>
      <w:r w:rsidR="005A600F">
        <w:rPr>
          <w:rFonts w:ascii="Times New Roman" w:eastAsia="Times New Roman" w:hAnsi="Times New Roman" w:cs="Times New Roman"/>
          <w:sz w:val="24"/>
          <w:szCs w:val="24"/>
        </w:rPr>
        <w:lastRenderedPageBreak/>
        <w:t xml:space="preserve">cumplimiento al Sistema creado por esta Ley. </w:t>
      </w:r>
    </w:p>
    <w:p w:rsidR="005A600F" w:rsidRDefault="005A600F" w:rsidP="005A600F">
      <w:pPr>
        <w:pStyle w:val="Standard"/>
        <w:spacing w:line="360" w:lineRule="auto"/>
        <w:ind w:left="720"/>
        <w:jc w:val="both"/>
        <w:rPr>
          <w:rFonts w:ascii="Times New Roman" w:eastAsia="Times New Roman" w:hAnsi="Times New Roman" w:cs="Times New Roman"/>
          <w:sz w:val="24"/>
          <w:szCs w:val="24"/>
        </w:rPr>
      </w:pPr>
    </w:p>
    <w:p w:rsidR="005A600F" w:rsidRDefault="005A600F" w:rsidP="005A600F">
      <w:pPr>
        <w:pStyle w:val="Standard"/>
        <w:spacing w:line="360" w:lineRule="auto"/>
        <w:jc w:val="both"/>
      </w:pPr>
      <w:r>
        <w:rPr>
          <w:rFonts w:ascii="Times New Roman" w:eastAsia="Times New Roman" w:hAnsi="Times New Roman" w:cs="Times New Roman"/>
          <w:b/>
          <w:sz w:val="24"/>
          <w:szCs w:val="24"/>
        </w:rPr>
        <w:t xml:space="preserve">Artículo </w:t>
      </w:r>
      <w:r w:rsidR="00C56408">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Áreas de Forestación. </w:t>
      </w:r>
      <w:r>
        <w:rPr>
          <w:rFonts w:ascii="Times New Roman" w:eastAsia="Times New Roman" w:hAnsi="Times New Roman" w:cs="Times New Roman"/>
          <w:sz w:val="24"/>
          <w:szCs w:val="24"/>
        </w:rPr>
        <w:t>La Autoridad de Aplicación confeccionará un listado con potenciales áreas de forestación</w:t>
      </w:r>
      <w:r w:rsidR="00D746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servirá de base para llevar adelante las medidas de compensación. Dicho listado no obsta a que los grandes emisores realicen una propuesta alternativa al momento de presentar el Proyecto de Compensación. </w:t>
      </w:r>
    </w:p>
    <w:p w:rsidR="005A600F" w:rsidRDefault="005A600F" w:rsidP="005A600F">
      <w:pPr>
        <w:pStyle w:val="Standard"/>
        <w:spacing w:line="360" w:lineRule="auto"/>
        <w:jc w:val="both"/>
        <w:rPr>
          <w:rFonts w:ascii="Times New Roman" w:eastAsia="Times New Roman" w:hAnsi="Times New Roman" w:cs="Times New Roman"/>
          <w:sz w:val="24"/>
          <w:szCs w:val="24"/>
        </w:rPr>
      </w:pPr>
    </w:p>
    <w:p w:rsidR="002638AE" w:rsidRDefault="005A600F" w:rsidP="009E660E">
      <w:pPr>
        <w:pStyle w:val="Standar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sidR="00C5640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Obligatoriedad.</w:t>
      </w:r>
      <w:r w:rsidR="009E660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 Sistema de Compensación es de carácter obligatorio y</w:t>
      </w:r>
      <w:r w:rsidR="009E660E">
        <w:rPr>
          <w:rFonts w:ascii="Times New Roman" w:eastAsia="Times New Roman" w:hAnsi="Times New Roman" w:cs="Times New Roman"/>
          <w:sz w:val="24"/>
          <w:szCs w:val="24"/>
        </w:rPr>
        <w:t xml:space="preserve">, en caso de incumplimiento, </w:t>
      </w:r>
      <w:r>
        <w:rPr>
          <w:rFonts w:ascii="Times New Roman" w:eastAsia="Times New Roman" w:hAnsi="Times New Roman" w:cs="Times New Roman"/>
          <w:sz w:val="24"/>
          <w:szCs w:val="24"/>
        </w:rPr>
        <w:t xml:space="preserve">se facultad a la Autoridad de Aplicación a aplicar las sanciones establecidas en la Ley </w:t>
      </w:r>
      <w:r w:rsidR="00D7463E">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N° 4.741 bajo el procedimiento establecido en la misma. </w:t>
      </w:r>
    </w:p>
    <w:p w:rsidR="00C56408" w:rsidRDefault="00C56408" w:rsidP="009E660E">
      <w:pPr>
        <w:pStyle w:val="Standard"/>
        <w:spacing w:line="360" w:lineRule="auto"/>
        <w:jc w:val="both"/>
        <w:rPr>
          <w:rFonts w:ascii="Times New Roman" w:eastAsia="Times New Roman" w:hAnsi="Times New Roman" w:cs="Times New Roman"/>
          <w:sz w:val="24"/>
          <w:szCs w:val="24"/>
        </w:rPr>
      </w:pPr>
    </w:p>
    <w:p w:rsidR="00C56408" w:rsidRPr="009E660E" w:rsidRDefault="00C56408" w:rsidP="009E660E">
      <w:pPr>
        <w:pStyle w:val="Standard"/>
        <w:spacing w:line="360" w:lineRule="auto"/>
        <w:jc w:val="both"/>
        <w:rPr>
          <w:rFonts w:ascii="Times New Roman" w:eastAsia="Times New Roman" w:hAnsi="Times New Roman" w:cs="Times New Roman"/>
          <w:sz w:val="24"/>
          <w:szCs w:val="24"/>
        </w:rPr>
      </w:pPr>
      <w:r w:rsidRPr="00C56408">
        <w:rPr>
          <w:rFonts w:ascii="Times New Roman" w:eastAsia="Times New Roman" w:hAnsi="Times New Roman" w:cs="Times New Roman"/>
          <w:b/>
          <w:sz w:val="24"/>
          <w:szCs w:val="24"/>
        </w:rPr>
        <w:t>Artículo 12°.- De forma</w:t>
      </w:r>
      <w:r>
        <w:rPr>
          <w:rFonts w:ascii="Times New Roman" w:eastAsia="Times New Roman" w:hAnsi="Times New Roman" w:cs="Times New Roman"/>
          <w:sz w:val="24"/>
          <w:szCs w:val="24"/>
        </w:rPr>
        <w:t xml:space="preserve">. </w:t>
      </w:r>
    </w:p>
    <w:sectPr w:rsidR="00C56408" w:rsidRPr="009E660E" w:rsidSect="006153D0">
      <w:pgSz w:w="11906" w:h="16838"/>
      <w:pgMar w:top="3402" w:right="1701" w:bottom="1701"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F9" w:rsidRDefault="00245CF9">
      <w:pPr>
        <w:spacing w:line="240" w:lineRule="auto"/>
      </w:pPr>
      <w:r>
        <w:separator/>
      </w:r>
    </w:p>
  </w:endnote>
  <w:endnote w:type="continuationSeparator" w:id="0">
    <w:p w:rsidR="00245CF9" w:rsidRDefault="00245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F9" w:rsidRDefault="00245CF9">
      <w:pPr>
        <w:spacing w:line="240" w:lineRule="auto"/>
      </w:pPr>
      <w:r>
        <w:rPr>
          <w:color w:val="000000"/>
        </w:rPr>
        <w:separator/>
      </w:r>
    </w:p>
  </w:footnote>
  <w:footnote w:type="continuationSeparator" w:id="0">
    <w:p w:rsidR="00245CF9" w:rsidRDefault="00245C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FC2"/>
    <w:multiLevelType w:val="multilevel"/>
    <w:tmpl w:val="84D67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F001E2"/>
    <w:multiLevelType w:val="multilevel"/>
    <w:tmpl w:val="D7685A90"/>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075F4A"/>
    <w:multiLevelType w:val="multilevel"/>
    <w:tmpl w:val="AF6EB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5C12C0"/>
    <w:multiLevelType w:val="multilevel"/>
    <w:tmpl w:val="FA2AD3AC"/>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
    <w:nsid w:val="462B13AC"/>
    <w:multiLevelType w:val="hybridMultilevel"/>
    <w:tmpl w:val="A81CAC18"/>
    <w:lvl w:ilvl="0" w:tplc="889C4D8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C406C7D"/>
    <w:multiLevelType w:val="multilevel"/>
    <w:tmpl w:val="80CA4C60"/>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6">
    <w:nsid w:val="6271572E"/>
    <w:multiLevelType w:val="multilevel"/>
    <w:tmpl w:val="9D02E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F91C01"/>
    <w:multiLevelType w:val="multilevel"/>
    <w:tmpl w:val="18C24ADA"/>
    <w:styleLink w:val="WWNum3"/>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num w:numId="1">
    <w:abstractNumId w:val="5"/>
  </w:num>
  <w:num w:numId="2">
    <w:abstractNumId w:val="3"/>
  </w:num>
  <w:num w:numId="3">
    <w:abstractNumId w:val="7"/>
  </w:num>
  <w:num w:numId="4">
    <w:abstractNumId w:val="0"/>
  </w:num>
  <w:num w:numId="5">
    <w:abstractNumId w:val="7"/>
    <w:lvlOverride w:ilvl="0">
      <w:startOverride w:val="1"/>
    </w:lvlOverride>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38AE"/>
    <w:rsid w:val="001D2C23"/>
    <w:rsid w:val="001F2730"/>
    <w:rsid w:val="00245CF9"/>
    <w:rsid w:val="002638AE"/>
    <w:rsid w:val="00332183"/>
    <w:rsid w:val="003F4806"/>
    <w:rsid w:val="003F48A5"/>
    <w:rsid w:val="004C43FF"/>
    <w:rsid w:val="005A600F"/>
    <w:rsid w:val="006153D0"/>
    <w:rsid w:val="00745359"/>
    <w:rsid w:val="00825A30"/>
    <w:rsid w:val="009E660E"/>
    <w:rsid w:val="00AD4A19"/>
    <w:rsid w:val="00C56408"/>
    <w:rsid w:val="00CE7ADE"/>
    <w:rsid w:val="00D045C8"/>
    <w:rsid w:val="00D47566"/>
    <w:rsid w:val="00D746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kern w:val="3"/>
        <w:sz w:val="22"/>
        <w:szCs w:val="22"/>
        <w:lang w:val="es-AR" w:eastAsia="zh-CN" w:bidi="hi-IN"/>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pPr>
  </w:style>
  <w:style w:type="paragraph" w:styleId="Ttulo1">
    <w:name w:val="heading 1"/>
    <w:basedOn w:val="Normal"/>
    <w:next w:val="Standard"/>
    <w:pPr>
      <w:keepNext/>
      <w:keepLines/>
      <w:spacing w:before="400" w:after="120" w:line="240" w:lineRule="auto"/>
      <w:outlineLvl w:val="0"/>
    </w:pPr>
    <w:rPr>
      <w:sz w:val="40"/>
      <w:szCs w:val="40"/>
    </w:rPr>
  </w:style>
  <w:style w:type="paragraph" w:styleId="Ttulo2">
    <w:name w:val="heading 2"/>
    <w:basedOn w:val="Normal"/>
    <w:next w:val="Standard"/>
    <w:pPr>
      <w:keepNext/>
      <w:keepLines/>
      <w:spacing w:before="360" w:after="120" w:line="240" w:lineRule="auto"/>
      <w:outlineLvl w:val="1"/>
    </w:pPr>
    <w:rPr>
      <w:sz w:val="32"/>
      <w:szCs w:val="32"/>
    </w:rPr>
  </w:style>
  <w:style w:type="paragraph" w:styleId="Ttulo3">
    <w:name w:val="heading 3"/>
    <w:basedOn w:val="Normal"/>
    <w:next w:val="Standard"/>
    <w:pPr>
      <w:keepNext/>
      <w:keepLines/>
      <w:spacing w:before="320" w:after="80" w:line="240" w:lineRule="auto"/>
      <w:outlineLvl w:val="2"/>
    </w:pPr>
    <w:rPr>
      <w:color w:val="434343"/>
      <w:sz w:val="28"/>
      <w:szCs w:val="28"/>
    </w:rPr>
  </w:style>
  <w:style w:type="paragraph" w:styleId="Ttulo4">
    <w:name w:val="heading 4"/>
    <w:basedOn w:val="Normal"/>
    <w:next w:val="Standard"/>
    <w:pPr>
      <w:keepNext/>
      <w:keepLines/>
      <w:spacing w:before="280" w:after="80" w:line="240" w:lineRule="auto"/>
      <w:outlineLvl w:val="3"/>
    </w:pPr>
    <w:rPr>
      <w:color w:val="666666"/>
      <w:sz w:val="24"/>
      <w:szCs w:val="24"/>
    </w:rPr>
  </w:style>
  <w:style w:type="paragraph" w:styleId="Ttulo5">
    <w:name w:val="heading 5"/>
    <w:basedOn w:val="Normal"/>
    <w:next w:val="Standard"/>
    <w:pPr>
      <w:keepNext/>
      <w:keepLines/>
      <w:spacing w:before="240" w:after="80" w:line="240" w:lineRule="auto"/>
      <w:outlineLvl w:val="4"/>
    </w:pPr>
    <w:rPr>
      <w:color w:val="666666"/>
    </w:rPr>
  </w:style>
  <w:style w:type="paragraph" w:styleId="Ttulo6">
    <w:name w:val="heading 6"/>
    <w:basedOn w:val="Normal"/>
    <w:next w:val="Standard"/>
    <w:pPr>
      <w:keepNext/>
      <w:keepLines/>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tulo">
    <w:name w:val="Title"/>
    <w:basedOn w:val="Normal"/>
    <w:next w:val="Standard"/>
    <w:pPr>
      <w:keepNext/>
      <w:keepLines/>
      <w:spacing w:after="60" w:line="240" w:lineRule="auto"/>
    </w:pPr>
    <w:rPr>
      <w:sz w:val="52"/>
      <w:szCs w:val="52"/>
    </w:rPr>
  </w:style>
  <w:style w:type="paragraph" w:styleId="Subttulo">
    <w:name w:val="Subtitle"/>
    <w:basedOn w:val="Normal"/>
    <w:next w:val="Standard"/>
    <w:pPr>
      <w:keepNext/>
      <w:keepLines/>
      <w:spacing w:after="320" w:line="240" w:lineRule="auto"/>
    </w:pPr>
    <w:rPr>
      <w:color w:val="666666"/>
      <w:sz w:val="30"/>
      <w:szCs w:val="30"/>
    </w:rPr>
  </w:style>
  <w:style w:type="character" w:customStyle="1" w:styleId="ListLabel1">
    <w:name w:val="ListLabel 1"/>
    <w:rPr>
      <w:u w:val="none"/>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rFonts w:cs="Mangal"/>
      <w:sz w:val="20"/>
      <w:szCs w:val="18"/>
    </w:rPr>
  </w:style>
  <w:style w:type="character" w:customStyle="1" w:styleId="TextocomentarioCar">
    <w:name w:val="Texto comentario Car"/>
    <w:basedOn w:val="Fuentedeprrafopredeter"/>
    <w:rPr>
      <w:rFonts w:cs="Mangal"/>
      <w:sz w:val="20"/>
      <w:szCs w:val="18"/>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cs="Mangal"/>
      <w:b/>
      <w:bCs/>
      <w:sz w:val="20"/>
      <w:szCs w:val="18"/>
    </w:rPr>
  </w:style>
  <w:style w:type="paragraph" w:styleId="Textodeglobo">
    <w:name w:val="Balloon Text"/>
    <w:basedOn w:val="Normal"/>
    <w:pPr>
      <w:spacing w:line="240" w:lineRule="auto"/>
    </w:pPr>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kern w:val="3"/>
        <w:sz w:val="22"/>
        <w:szCs w:val="22"/>
        <w:lang w:val="es-AR" w:eastAsia="zh-CN" w:bidi="hi-IN"/>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pPr>
  </w:style>
  <w:style w:type="paragraph" w:styleId="Ttulo1">
    <w:name w:val="heading 1"/>
    <w:basedOn w:val="Normal"/>
    <w:next w:val="Standard"/>
    <w:pPr>
      <w:keepNext/>
      <w:keepLines/>
      <w:spacing w:before="400" w:after="120" w:line="240" w:lineRule="auto"/>
      <w:outlineLvl w:val="0"/>
    </w:pPr>
    <w:rPr>
      <w:sz w:val="40"/>
      <w:szCs w:val="40"/>
    </w:rPr>
  </w:style>
  <w:style w:type="paragraph" w:styleId="Ttulo2">
    <w:name w:val="heading 2"/>
    <w:basedOn w:val="Normal"/>
    <w:next w:val="Standard"/>
    <w:pPr>
      <w:keepNext/>
      <w:keepLines/>
      <w:spacing w:before="360" w:after="120" w:line="240" w:lineRule="auto"/>
      <w:outlineLvl w:val="1"/>
    </w:pPr>
    <w:rPr>
      <w:sz w:val="32"/>
      <w:szCs w:val="32"/>
    </w:rPr>
  </w:style>
  <w:style w:type="paragraph" w:styleId="Ttulo3">
    <w:name w:val="heading 3"/>
    <w:basedOn w:val="Normal"/>
    <w:next w:val="Standard"/>
    <w:pPr>
      <w:keepNext/>
      <w:keepLines/>
      <w:spacing w:before="320" w:after="80" w:line="240" w:lineRule="auto"/>
      <w:outlineLvl w:val="2"/>
    </w:pPr>
    <w:rPr>
      <w:color w:val="434343"/>
      <w:sz w:val="28"/>
      <w:szCs w:val="28"/>
    </w:rPr>
  </w:style>
  <w:style w:type="paragraph" w:styleId="Ttulo4">
    <w:name w:val="heading 4"/>
    <w:basedOn w:val="Normal"/>
    <w:next w:val="Standard"/>
    <w:pPr>
      <w:keepNext/>
      <w:keepLines/>
      <w:spacing w:before="280" w:after="80" w:line="240" w:lineRule="auto"/>
      <w:outlineLvl w:val="3"/>
    </w:pPr>
    <w:rPr>
      <w:color w:val="666666"/>
      <w:sz w:val="24"/>
      <w:szCs w:val="24"/>
    </w:rPr>
  </w:style>
  <w:style w:type="paragraph" w:styleId="Ttulo5">
    <w:name w:val="heading 5"/>
    <w:basedOn w:val="Normal"/>
    <w:next w:val="Standard"/>
    <w:pPr>
      <w:keepNext/>
      <w:keepLines/>
      <w:spacing w:before="240" w:after="80" w:line="240" w:lineRule="auto"/>
      <w:outlineLvl w:val="4"/>
    </w:pPr>
    <w:rPr>
      <w:color w:val="666666"/>
    </w:rPr>
  </w:style>
  <w:style w:type="paragraph" w:styleId="Ttulo6">
    <w:name w:val="heading 6"/>
    <w:basedOn w:val="Normal"/>
    <w:next w:val="Standard"/>
    <w:pPr>
      <w:keepNext/>
      <w:keepLines/>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tulo">
    <w:name w:val="Title"/>
    <w:basedOn w:val="Normal"/>
    <w:next w:val="Standard"/>
    <w:pPr>
      <w:keepNext/>
      <w:keepLines/>
      <w:spacing w:after="60" w:line="240" w:lineRule="auto"/>
    </w:pPr>
    <w:rPr>
      <w:sz w:val="52"/>
      <w:szCs w:val="52"/>
    </w:rPr>
  </w:style>
  <w:style w:type="paragraph" w:styleId="Subttulo">
    <w:name w:val="Subtitle"/>
    <w:basedOn w:val="Normal"/>
    <w:next w:val="Standard"/>
    <w:pPr>
      <w:keepNext/>
      <w:keepLines/>
      <w:spacing w:after="320" w:line="240" w:lineRule="auto"/>
    </w:pPr>
    <w:rPr>
      <w:color w:val="666666"/>
      <w:sz w:val="30"/>
      <w:szCs w:val="30"/>
    </w:rPr>
  </w:style>
  <w:style w:type="character" w:customStyle="1" w:styleId="ListLabel1">
    <w:name w:val="ListLabel 1"/>
    <w:rPr>
      <w:u w:val="none"/>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rFonts w:cs="Mangal"/>
      <w:sz w:val="20"/>
      <w:szCs w:val="18"/>
    </w:rPr>
  </w:style>
  <w:style w:type="character" w:customStyle="1" w:styleId="TextocomentarioCar">
    <w:name w:val="Texto comentario Car"/>
    <w:basedOn w:val="Fuentedeprrafopredeter"/>
    <w:rPr>
      <w:rFonts w:cs="Mangal"/>
      <w:sz w:val="20"/>
      <w:szCs w:val="18"/>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cs="Mangal"/>
      <w:b/>
      <w:bCs/>
      <w:sz w:val="20"/>
      <w:szCs w:val="18"/>
    </w:rPr>
  </w:style>
  <w:style w:type="paragraph" w:styleId="Textodeglobo">
    <w:name w:val="Balloon Text"/>
    <w:basedOn w:val="Normal"/>
    <w:pPr>
      <w:spacing w:line="240" w:lineRule="auto"/>
    </w:pPr>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168F-5723-4DA2-BABF-A542BA8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2371</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Peilman</dc:creator>
  <cp:lastModifiedBy>user</cp:lastModifiedBy>
  <cp:revision>11</cp:revision>
  <dcterms:created xsi:type="dcterms:W3CDTF">2021-05-31T14:50:00Z</dcterms:created>
  <dcterms:modified xsi:type="dcterms:W3CDTF">2021-06-10T12:27:00Z</dcterms:modified>
</cp:coreProperties>
</file>